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5CD" w:rsidRPr="003B755F" w:rsidRDefault="007935CD" w:rsidP="007935CD">
      <w:pPr>
        <w:spacing w:line="600" w:lineRule="exact"/>
        <w:rPr>
          <w:rFonts w:ascii="黑体" w:eastAsia="黑体" w:hAnsi="黑体"/>
          <w:sz w:val="32"/>
          <w:szCs w:val="32"/>
        </w:rPr>
      </w:pPr>
      <w:r w:rsidRPr="003B755F">
        <w:rPr>
          <w:rFonts w:ascii="黑体" w:eastAsia="黑体" w:hAnsi="黑体" w:hint="eastAsia"/>
          <w:sz w:val="32"/>
          <w:szCs w:val="32"/>
        </w:rPr>
        <w:t>附件</w:t>
      </w:r>
      <w:r w:rsidR="009D4558">
        <w:rPr>
          <w:rFonts w:ascii="黑体" w:eastAsia="黑体" w:hAnsi="黑体" w:hint="eastAsia"/>
          <w:sz w:val="32"/>
          <w:szCs w:val="32"/>
        </w:rPr>
        <w:t>1</w:t>
      </w:r>
    </w:p>
    <w:p w:rsidR="007935CD" w:rsidRPr="005B4F21" w:rsidRDefault="007935CD" w:rsidP="007935CD">
      <w:pPr>
        <w:spacing w:line="0" w:lineRule="atLeast"/>
        <w:jc w:val="center"/>
        <w:rPr>
          <w:rFonts w:ascii="方正小标宋简体" w:eastAsia="方正小标宋简体"/>
          <w:sz w:val="44"/>
          <w:szCs w:val="44"/>
        </w:rPr>
      </w:pPr>
      <w:r w:rsidRPr="005B4F21">
        <w:rPr>
          <w:rFonts w:ascii="方正小标宋简体" w:eastAsia="方正小标宋简体" w:hint="eastAsia"/>
          <w:sz w:val="44"/>
          <w:szCs w:val="44"/>
        </w:rPr>
        <w:t>北京市城管执法行政处罚裁量基准</w:t>
      </w:r>
    </w:p>
    <w:p w:rsidR="007935CD" w:rsidRPr="005B4F21" w:rsidRDefault="007935CD" w:rsidP="007935CD">
      <w:pPr>
        <w:spacing w:line="0" w:lineRule="atLeast"/>
        <w:jc w:val="center"/>
        <w:rPr>
          <w:rFonts w:ascii="仿宋_GB2312" w:eastAsia="仿宋_GB2312"/>
          <w:sz w:val="32"/>
          <w:szCs w:val="32"/>
        </w:rPr>
      </w:pPr>
      <w:r w:rsidRPr="005B4F21">
        <w:rPr>
          <w:rFonts w:ascii="仿宋_GB2312" w:eastAsia="仿宋_GB2312" w:hint="eastAsia"/>
          <w:sz w:val="32"/>
          <w:szCs w:val="32"/>
        </w:rPr>
        <w:t>（201</w:t>
      </w:r>
      <w:r>
        <w:rPr>
          <w:rFonts w:ascii="仿宋_GB2312" w:eastAsia="仿宋_GB2312"/>
          <w:sz w:val="32"/>
          <w:szCs w:val="32"/>
        </w:rPr>
        <w:t>9</w:t>
      </w:r>
      <w:r>
        <w:rPr>
          <w:rFonts w:ascii="仿宋_GB2312" w:eastAsia="仿宋_GB2312" w:hint="eastAsia"/>
          <w:sz w:val="32"/>
          <w:szCs w:val="32"/>
        </w:rPr>
        <w:t>年</w:t>
      </w:r>
      <w:r w:rsidR="00F70EDA">
        <w:rPr>
          <w:rFonts w:ascii="仿宋_GB2312" w:eastAsia="仿宋_GB2312" w:hint="eastAsia"/>
          <w:sz w:val="32"/>
          <w:szCs w:val="32"/>
        </w:rPr>
        <w:t>修订</w:t>
      </w:r>
      <w:r w:rsidR="00C346EF">
        <w:rPr>
          <w:rFonts w:ascii="仿宋_GB2312" w:eastAsia="仿宋_GB2312" w:hint="eastAsia"/>
          <w:sz w:val="32"/>
          <w:szCs w:val="32"/>
        </w:rPr>
        <w:t>版</w:t>
      </w:r>
      <w:bookmarkStart w:id="0" w:name="_GoBack"/>
      <w:bookmarkEnd w:id="0"/>
      <w:r w:rsidRPr="005B4F21">
        <w:rPr>
          <w:rFonts w:ascii="仿宋_GB2312" w:eastAsia="仿宋_GB2312" w:hint="eastAsia"/>
          <w:sz w:val="32"/>
          <w:szCs w:val="32"/>
        </w:rPr>
        <w:t>）</w:t>
      </w:r>
    </w:p>
    <w:p w:rsidR="007935CD" w:rsidRPr="005B4F21" w:rsidRDefault="007935CD" w:rsidP="007935CD">
      <w:pPr>
        <w:spacing w:line="560" w:lineRule="exact"/>
        <w:rPr>
          <w:rFonts w:ascii="仿宋_GB2312"/>
          <w:szCs w:val="32"/>
        </w:rPr>
      </w:pPr>
      <w:r w:rsidRPr="005B4F21">
        <w:rPr>
          <w:rFonts w:ascii="仿宋_GB2312" w:hint="eastAsia"/>
          <w:szCs w:val="32"/>
        </w:rPr>
        <w:t xml:space="preserve">    </w:t>
      </w:r>
    </w:p>
    <w:p w:rsidR="007935CD" w:rsidRPr="00C315DC" w:rsidRDefault="007935CD" w:rsidP="007935CD">
      <w:pPr>
        <w:spacing w:line="560" w:lineRule="exact"/>
        <w:jc w:val="center"/>
        <w:rPr>
          <w:rFonts w:ascii="黑体" w:eastAsia="黑体" w:hAnsi="黑体"/>
          <w:sz w:val="36"/>
          <w:szCs w:val="36"/>
        </w:rPr>
      </w:pPr>
      <w:r w:rsidRPr="00C315DC">
        <w:rPr>
          <w:rFonts w:ascii="黑体" w:eastAsia="黑体" w:hAnsi="黑体" w:hint="eastAsia"/>
          <w:sz w:val="36"/>
          <w:szCs w:val="36"/>
        </w:rPr>
        <w:t>1  总则</w:t>
      </w:r>
    </w:p>
    <w:p w:rsidR="007935CD" w:rsidRDefault="007935CD" w:rsidP="007935CD">
      <w:pPr>
        <w:spacing w:line="560" w:lineRule="exact"/>
        <w:ind w:firstLineChars="200" w:firstLine="640"/>
        <w:rPr>
          <w:rFonts w:ascii="仿宋_GB2312" w:eastAsia="仿宋_GB2312"/>
          <w:sz w:val="32"/>
          <w:szCs w:val="32"/>
        </w:rPr>
      </w:pPr>
    </w:p>
    <w:p w:rsidR="007935CD" w:rsidRPr="00A4137F" w:rsidRDefault="007935CD" w:rsidP="007935CD">
      <w:pPr>
        <w:spacing w:line="560" w:lineRule="exact"/>
        <w:ind w:firstLineChars="200" w:firstLine="640"/>
        <w:rPr>
          <w:rFonts w:ascii="仿宋_GB2312" w:eastAsia="仿宋_GB2312"/>
          <w:sz w:val="32"/>
          <w:szCs w:val="32"/>
        </w:rPr>
      </w:pPr>
      <w:r w:rsidRPr="00A4137F">
        <w:rPr>
          <w:rFonts w:ascii="仿宋_GB2312" w:eastAsia="仿宋_GB2312" w:hint="eastAsia"/>
          <w:sz w:val="32"/>
          <w:szCs w:val="32"/>
        </w:rPr>
        <w:t>为规范本市城管执法机关行政处罚裁量行为，确保行政处罚行为合法和适当，提升执法能力和社会公信，维护公民、法人或者其他组织的合法权益，根据《中华人民共和国行政处罚法》以及</w:t>
      </w:r>
      <w:r>
        <w:rPr>
          <w:rFonts w:ascii="仿宋_GB2312" w:eastAsia="仿宋_GB2312" w:hint="eastAsia"/>
          <w:sz w:val="32"/>
          <w:szCs w:val="32"/>
        </w:rPr>
        <w:t>市政府</w:t>
      </w:r>
      <w:r w:rsidRPr="00A4137F">
        <w:rPr>
          <w:rFonts w:ascii="仿宋_GB2312" w:eastAsia="仿宋_GB2312" w:hint="eastAsia"/>
          <w:sz w:val="32"/>
          <w:szCs w:val="32"/>
        </w:rPr>
        <w:t>有关规定，制定本《基准》</w:t>
      </w:r>
      <w:r>
        <w:rPr>
          <w:rFonts w:ascii="仿宋_GB2312" w:eastAsia="仿宋_GB2312" w:hint="eastAsia"/>
          <w:sz w:val="32"/>
          <w:szCs w:val="32"/>
        </w:rPr>
        <w:t>和</w:t>
      </w:r>
      <w:r w:rsidRPr="000F4D8D">
        <w:rPr>
          <w:rFonts w:ascii="仿宋_GB2312" w:eastAsia="仿宋_GB2312" w:hint="eastAsia"/>
          <w:sz w:val="32"/>
          <w:szCs w:val="32"/>
        </w:rPr>
        <w:t>《</w:t>
      </w:r>
      <w:r>
        <w:rPr>
          <w:rFonts w:ascii="仿宋_GB2312" w:eastAsia="仿宋_GB2312" w:hint="eastAsia"/>
          <w:sz w:val="32"/>
          <w:szCs w:val="32"/>
        </w:rPr>
        <w:t>北京市城管执法行政处罚裁量</w:t>
      </w:r>
      <w:r w:rsidRPr="00865D70">
        <w:rPr>
          <w:rFonts w:ascii="仿宋_GB2312" w:eastAsia="仿宋_GB2312" w:hint="eastAsia"/>
          <w:sz w:val="32"/>
          <w:szCs w:val="32"/>
        </w:rPr>
        <w:t>基准表</w:t>
      </w:r>
      <w:r w:rsidRPr="000F4D8D">
        <w:rPr>
          <w:rFonts w:ascii="仿宋_GB2312" w:eastAsia="仿宋_GB2312" w:hint="eastAsia"/>
          <w:sz w:val="32"/>
          <w:szCs w:val="32"/>
        </w:rPr>
        <w:t>》</w:t>
      </w:r>
      <w:r>
        <w:rPr>
          <w:rFonts w:ascii="仿宋_GB2312" w:eastAsia="仿宋_GB2312" w:hint="eastAsia"/>
          <w:sz w:val="32"/>
          <w:szCs w:val="32"/>
        </w:rPr>
        <w:t>（以下简称《基准》和《基准表》）</w:t>
      </w:r>
      <w:r w:rsidRPr="00A4137F">
        <w:rPr>
          <w:rFonts w:ascii="仿宋_GB2312" w:eastAsia="仿宋_GB2312" w:hint="eastAsia"/>
          <w:sz w:val="32"/>
          <w:szCs w:val="32"/>
        </w:rPr>
        <w:t>。</w:t>
      </w:r>
    </w:p>
    <w:p w:rsidR="007935CD" w:rsidRPr="00A4137F" w:rsidRDefault="007935CD" w:rsidP="007935CD">
      <w:pPr>
        <w:spacing w:line="560" w:lineRule="exact"/>
        <w:ind w:firstLineChars="200" w:firstLine="640"/>
        <w:rPr>
          <w:rFonts w:ascii="仿宋_GB2312" w:eastAsia="仿宋_GB2312"/>
          <w:sz w:val="32"/>
          <w:szCs w:val="32"/>
        </w:rPr>
      </w:pPr>
      <w:r w:rsidRPr="00A4137F">
        <w:rPr>
          <w:rFonts w:ascii="仿宋_GB2312" w:eastAsia="仿宋_GB2312" w:hint="eastAsia"/>
          <w:sz w:val="32"/>
          <w:szCs w:val="32"/>
        </w:rPr>
        <w:t>本《基准》</w:t>
      </w:r>
      <w:r>
        <w:rPr>
          <w:rFonts w:ascii="仿宋_GB2312" w:eastAsia="仿宋_GB2312" w:hint="eastAsia"/>
          <w:sz w:val="32"/>
          <w:szCs w:val="32"/>
        </w:rPr>
        <w:t>和《基准表》</w:t>
      </w:r>
      <w:r w:rsidRPr="00A4137F">
        <w:rPr>
          <w:rFonts w:ascii="仿宋_GB2312" w:eastAsia="仿宋_GB2312" w:hint="eastAsia"/>
          <w:sz w:val="32"/>
          <w:szCs w:val="32"/>
        </w:rPr>
        <w:t>适用于本市城管执法机关查处</w:t>
      </w:r>
      <w:r>
        <w:rPr>
          <w:rFonts w:ascii="仿宋_GB2312" w:eastAsia="仿宋_GB2312" w:hint="eastAsia"/>
          <w:sz w:val="32"/>
          <w:szCs w:val="32"/>
        </w:rPr>
        <w:t>城市管理相关领域</w:t>
      </w:r>
      <w:r w:rsidRPr="00A4137F">
        <w:rPr>
          <w:rFonts w:ascii="仿宋_GB2312" w:eastAsia="仿宋_GB2312" w:hint="eastAsia"/>
          <w:sz w:val="32"/>
          <w:szCs w:val="32"/>
        </w:rPr>
        <w:t>违法行为的处罚裁量。</w:t>
      </w:r>
    </w:p>
    <w:p w:rsidR="007935CD" w:rsidRDefault="007935CD" w:rsidP="007935CD">
      <w:pPr>
        <w:spacing w:line="560" w:lineRule="exact"/>
        <w:ind w:firstLineChars="200" w:firstLine="640"/>
        <w:rPr>
          <w:rFonts w:ascii="仿宋_GB2312" w:eastAsia="仿宋_GB2312"/>
          <w:sz w:val="32"/>
          <w:szCs w:val="32"/>
        </w:rPr>
      </w:pPr>
      <w:r w:rsidRPr="00A4137F">
        <w:rPr>
          <w:rFonts w:ascii="仿宋_GB2312" w:eastAsia="仿宋_GB2312" w:hint="eastAsia"/>
          <w:sz w:val="32"/>
          <w:szCs w:val="32"/>
        </w:rPr>
        <w:t>本《基准》</w:t>
      </w:r>
      <w:r>
        <w:rPr>
          <w:rFonts w:ascii="仿宋_GB2312" w:eastAsia="仿宋_GB2312" w:hint="eastAsia"/>
          <w:sz w:val="32"/>
          <w:szCs w:val="32"/>
        </w:rPr>
        <w:t>和《基准表》</w:t>
      </w:r>
      <w:r w:rsidRPr="00A4137F">
        <w:rPr>
          <w:rFonts w:ascii="仿宋_GB2312" w:eastAsia="仿宋_GB2312" w:hint="eastAsia"/>
          <w:sz w:val="32"/>
          <w:szCs w:val="32"/>
        </w:rPr>
        <w:t>执法主</w:t>
      </w:r>
      <w:r w:rsidRPr="00F91AB8">
        <w:rPr>
          <w:rFonts w:ascii="仿宋_GB2312" w:eastAsia="仿宋_GB2312" w:hint="eastAsia"/>
          <w:sz w:val="32"/>
          <w:szCs w:val="32"/>
        </w:rPr>
        <w:t>体为市城管执法局、各区城管执法局，开发区</w:t>
      </w:r>
      <w:r w:rsidRPr="00F91AB8">
        <w:rPr>
          <w:rFonts w:ascii="仿宋_GB2312" w:eastAsia="仿宋_GB2312"/>
          <w:sz w:val="32"/>
          <w:szCs w:val="32"/>
        </w:rPr>
        <w:t>综合执法局，</w:t>
      </w:r>
      <w:r w:rsidRPr="00F91AB8">
        <w:rPr>
          <w:rFonts w:ascii="仿宋_GB2312" w:eastAsia="仿宋_GB2312" w:hint="eastAsia"/>
          <w:sz w:val="32"/>
          <w:szCs w:val="32"/>
        </w:rPr>
        <w:t>天</w:t>
      </w:r>
      <w:r w:rsidRPr="009255AE">
        <w:rPr>
          <w:rFonts w:ascii="仿宋_GB2312" w:eastAsia="仿宋_GB2312" w:hint="eastAsia"/>
          <w:sz w:val="32"/>
          <w:szCs w:val="32"/>
        </w:rPr>
        <w:t>安门</w:t>
      </w:r>
      <w:r>
        <w:rPr>
          <w:rFonts w:ascii="仿宋_GB2312" w:eastAsia="仿宋_GB2312" w:hint="eastAsia"/>
          <w:sz w:val="32"/>
          <w:szCs w:val="32"/>
        </w:rPr>
        <w:t>、</w:t>
      </w:r>
      <w:r w:rsidRPr="009255AE">
        <w:rPr>
          <w:rFonts w:ascii="仿宋_GB2312" w:eastAsia="仿宋_GB2312" w:hint="eastAsia"/>
          <w:sz w:val="32"/>
          <w:szCs w:val="32"/>
        </w:rPr>
        <w:t>燕山、西站</w:t>
      </w:r>
      <w:r>
        <w:rPr>
          <w:rFonts w:ascii="仿宋_GB2312" w:eastAsia="仿宋_GB2312" w:hint="eastAsia"/>
          <w:sz w:val="32"/>
          <w:szCs w:val="32"/>
        </w:rPr>
        <w:t>地区</w:t>
      </w:r>
      <w:r w:rsidRPr="009255AE">
        <w:rPr>
          <w:rFonts w:ascii="仿宋_GB2312" w:eastAsia="仿宋_GB2312" w:hint="eastAsia"/>
          <w:sz w:val="32"/>
          <w:szCs w:val="32"/>
        </w:rPr>
        <w:t>分局</w:t>
      </w:r>
      <w:r>
        <w:rPr>
          <w:rFonts w:ascii="仿宋_GB2312" w:eastAsia="仿宋_GB2312" w:hint="eastAsia"/>
          <w:sz w:val="32"/>
          <w:szCs w:val="32"/>
        </w:rPr>
        <w:t>。</w:t>
      </w:r>
    </w:p>
    <w:p w:rsidR="007935CD" w:rsidRDefault="007935CD" w:rsidP="007935CD">
      <w:pPr>
        <w:spacing w:line="560" w:lineRule="exact"/>
        <w:jc w:val="center"/>
        <w:rPr>
          <w:rFonts w:ascii="仿宋_GB2312" w:eastAsia="仿宋_GB2312"/>
          <w:sz w:val="32"/>
          <w:szCs w:val="32"/>
        </w:rPr>
      </w:pPr>
    </w:p>
    <w:p w:rsidR="007935CD" w:rsidRDefault="007935CD" w:rsidP="007935CD">
      <w:pPr>
        <w:numPr>
          <w:ilvl w:val="0"/>
          <w:numId w:val="1"/>
        </w:numPr>
        <w:spacing w:line="560" w:lineRule="exact"/>
        <w:jc w:val="center"/>
        <w:rPr>
          <w:rFonts w:ascii="黑体" w:eastAsia="黑体" w:hAnsi="黑体"/>
          <w:sz w:val="36"/>
          <w:szCs w:val="36"/>
        </w:rPr>
      </w:pPr>
      <w:r>
        <w:rPr>
          <w:rFonts w:ascii="黑体" w:eastAsia="黑体" w:hAnsi="黑体" w:hint="eastAsia"/>
          <w:sz w:val="36"/>
          <w:szCs w:val="36"/>
        </w:rPr>
        <w:t>实施</w:t>
      </w:r>
      <w:r w:rsidRPr="00C315DC">
        <w:rPr>
          <w:rFonts w:ascii="黑体" w:eastAsia="黑体" w:hAnsi="黑体" w:hint="eastAsia"/>
          <w:sz w:val="36"/>
          <w:szCs w:val="36"/>
        </w:rPr>
        <w:t>处罚裁量的</w:t>
      </w:r>
      <w:r>
        <w:rPr>
          <w:rFonts w:ascii="黑体" w:eastAsia="黑体" w:hAnsi="黑体" w:hint="eastAsia"/>
          <w:sz w:val="36"/>
          <w:szCs w:val="36"/>
        </w:rPr>
        <w:t>基本</w:t>
      </w:r>
      <w:r w:rsidRPr="00C315DC">
        <w:rPr>
          <w:rFonts w:ascii="黑体" w:eastAsia="黑体" w:hAnsi="黑体" w:hint="eastAsia"/>
          <w:sz w:val="36"/>
          <w:szCs w:val="36"/>
        </w:rPr>
        <w:t>规则</w:t>
      </w:r>
    </w:p>
    <w:p w:rsidR="007935CD" w:rsidRPr="00AE33E3" w:rsidRDefault="007935CD" w:rsidP="007935CD">
      <w:pPr>
        <w:spacing w:line="560" w:lineRule="exact"/>
        <w:rPr>
          <w:rFonts w:ascii="黑体" w:eastAsia="黑体" w:hAnsi="黑体"/>
          <w:sz w:val="36"/>
          <w:szCs w:val="36"/>
        </w:rPr>
      </w:pPr>
    </w:p>
    <w:p w:rsidR="007935CD" w:rsidRDefault="007935CD" w:rsidP="007935CD">
      <w:pPr>
        <w:spacing w:line="560" w:lineRule="exact"/>
        <w:ind w:firstLineChars="200" w:firstLine="640"/>
        <w:rPr>
          <w:rFonts w:ascii="仿宋_GB2312" w:eastAsia="仿宋_GB2312"/>
          <w:sz w:val="32"/>
          <w:szCs w:val="32"/>
        </w:rPr>
      </w:pPr>
      <w:r>
        <w:rPr>
          <w:rFonts w:ascii="仿宋_GB2312" w:eastAsia="仿宋_GB2312" w:hint="eastAsia"/>
          <w:sz w:val="32"/>
          <w:szCs w:val="32"/>
        </w:rPr>
        <w:t>本《基准》和《基准表》中各类违法行为的处罚裁量，采取10位编码管理。编码包括：处罚权力清单编码</w:t>
      </w:r>
      <w:r w:rsidRPr="00F91AB8">
        <w:rPr>
          <w:rFonts w:ascii="仿宋_GB2312" w:eastAsia="仿宋_GB2312" w:hint="eastAsia"/>
          <w:sz w:val="32"/>
          <w:szCs w:val="32"/>
        </w:rPr>
        <w:t>（第1-6位）</w:t>
      </w:r>
      <w:r w:rsidRPr="00865D70">
        <w:rPr>
          <w:rFonts w:ascii="仿宋_GB2312" w:eastAsia="仿宋_GB2312" w:hint="eastAsia"/>
          <w:sz w:val="32"/>
          <w:szCs w:val="32"/>
        </w:rPr>
        <w:t>+</w:t>
      </w:r>
      <w:r>
        <w:rPr>
          <w:rFonts w:ascii="仿宋_GB2312" w:eastAsia="仿宋_GB2312" w:hint="eastAsia"/>
          <w:sz w:val="32"/>
          <w:szCs w:val="32"/>
        </w:rPr>
        <w:t>基础裁量档代码</w:t>
      </w:r>
      <w:r w:rsidRPr="00F91AB8">
        <w:rPr>
          <w:rFonts w:ascii="仿宋_GB2312" w:eastAsia="仿宋_GB2312" w:hint="eastAsia"/>
          <w:sz w:val="32"/>
          <w:szCs w:val="32"/>
        </w:rPr>
        <w:t>（第7位）</w:t>
      </w:r>
      <w:r>
        <w:rPr>
          <w:rFonts w:ascii="仿宋_GB2312" w:eastAsia="仿宋_GB2312" w:hint="eastAsia"/>
          <w:sz w:val="32"/>
          <w:szCs w:val="32"/>
        </w:rPr>
        <w:t>+裁量分阶顺序码</w:t>
      </w:r>
      <w:r w:rsidRPr="00F91AB8">
        <w:rPr>
          <w:rFonts w:ascii="仿宋_GB2312" w:eastAsia="仿宋_GB2312" w:hint="eastAsia"/>
          <w:sz w:val="32"/>
          <w:szCs w:val="32"/>
        </w:rPr>
        <w:t>（第8-9位）</w:t>
      </w:r>
      <w:r>
        <w:rPr>
          <w:rFonts w:ascii="仿宋_GB2312" w:eastAsia="仿宋_GB2312" w:hint="eastAsia"/>
          <w:sz w:val="32"/>
          <w:szCs w:val="32"/>
        </w:rPr>
        <w:t>+修正码</w:t>
      </w:r>
      <w:r w:rsidRPr="00F91AB8">
        <w:rPr>
          <w:rFonts w:ascii="仿宋_GB2312" w:eastAsia="仿宋_GB2312" w:hint="eastAsia"/>
          <w:sz w:val="32"/>
          <w:szCs w:val="32"/>
        </w:rPr>
        <w:t>（第10位）</w:t>
      </w:r>
      <w:r>
        <w:rPr>
          <w:rFonts w:ascii="仿宋_GB2312" w:eastAsia="仿宋_GB2312" w:hint="eastAsia"/>
          <w:sz w:val="32"/>
          <w:szCs w:val="32"/>
        </w:rPr>
        <w:t>。</w:t>
      </w:r>
    </w:p>
    <w:p w:rsidR="007935CD" w:rsidRDefault="007935CD" w:rsidP="007935CD">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处罚权力清单编码，以</w:t>
      </w:r>
      <w:r w:rsidRPr="00F91AB8">
        <w:rPr>
          <w:rFonts w:ascii="仿宋_GB2312" w:eastAsia="仿宋_GB2312" w:hint="eastAsia"/>
          <w:sz w:val="32"/>
          <w:szCs w:val="32"/>
        </w:rPr>
        <w:t>市政府核</w:t>
      </w:r>
      <w:r>
        <w:rPr>
          <w:rFonts w:ascii="仿宋_GB2312" w:eastAsia="仿宋_GB2312" w:hint="eastAsia"/>
          <w:sz w:val="32"/>
          <w:szCs w:val="32"/>
        </w:rPr>
        <w:t>定公布的城管执法行政处罚职权事项为准。基础裁量档代码，</w:t>
      </w:r>
      <w:r w:rsidRPr="00FE7DE1">
        <w:rPr>
          <w:rFonts w:ascii="仿宋_GB2312" w:eastAsia="仿宋_GB2312" w:hint="eastAsia"/>
          <w:sz w:val="32"/>
          <w:szCs w:val="32"/>
        </w:rPr>
        <w:t>依据违法行为的事实、性质、情节及社会危害程度等因素，划定为A、B、C</w:t>
      </w:r>
      <w:r>
        <w:rPr>
          <w:rFonts w:ascii="仿宋_GB2312" w:eastAsia="仿宋_GB2312" w:hint="eastAsia"/>
          <w:sz w:val="32"/>
          <w:szCs w:val="32"/>
        </w:rPr>
        <w:t>三个</w:t>
      </w:r>
      <w:r w:rsidRPr="00FE7DE1">
        <w:rPr>
          <w:rFonts w:ascii="仿宋_GB2312" w:eastAsia="仿宋_GB2312" w:hint="eastAsia"/>
          <w:sz w:val="32"/>
          <w:szCs w:val="32"/>
        </w:rPr>
        <w:t>档次</w:t>
      </w:r>
      <w:r>
        <w:rPr>
          <w:rFonts w:ascii="仿宋_GB2312" w:eastAsia="仿宋_GB2312" w:hint="eastAsia"/>
          <w:sz w:val="32"/>
          <w:szCs w:val="32"/>
        </w:rPr>
        <w:t>，分别对应“情节严重”、“情节一般”、“情节较轻”等情形</w:t>
      </w:r>
      <w:r w:rsidRPr="00FE7DE1">
        <w:rPr>
          <w:rFonts w:ascii="仿宋_GB2312" w:eastAsia="仿宋_GB2312" w:hint="eastAsia"/>
          <w:sz w:val="32"/>
          <w:szCs w:val="32"/>
        </w:rPr>
        <w:t>。</w:t>
      </w:r>
      <w:r>
        <w:rPr>
          <w:rFonts w:ascii="仿宋_GB2312" w:eastAsia="仿宋_GB2312" w:hint="eastAsia"/>
          <w:sz w:val="32"/>
          <w:szCs w:val="32"/>
        </w:rPr>
        <w:t>裁量分阶顺序码，是指在</w:t>
      </w:r>
      <w:r w:rsidRPr="00FE7DE1">
        <w:rPr>
          <w:rFonts w:ascii="仿宋_GB2312" w:eastAsia="仿宋_GB2312" w:hint="eastAsia"/>
          <w:sz w:val="32"/>
          <w:szCs w:val="32"/>
        </w:rPr>
        <w:t>A、B、C</w:t>
      </w:r>
      <w:r>
        <w:rPr>
          <w:rFonts w:ascii="仿宋_GB2312" w:eastAsia="仿宋_GB2312" w:hint="eastAsia"/>
          <w:sz w:val="32"/>
          <w:szCs w:val="32"/>
        </w:rPr>
        <w:t>基础裁量档下，按照违法情节由轻到重，进一步划分处罚裁量阶，以01-09标注分阶编码。修正码，以“0、1、2”标注，对各处罚职权清单事项可能涉及的执法案由或者法规适用等，进行二次拆分。如：</w:t>
      </w:r>
      <w:r w:rsidRPr="00B53940">
        <w:rPr>
          <w:rFonts w:ascii="仿宋_GB2312" w:eastAsia="仿宋_GB2312" w:hint="eastAsia"/>
          <w:sz w:val="32"/>
          <w:szCs w:val="32"/>
        </w:rPr>
        <w:t>C46079B012，</w:t>
      </w:r>
      <w:r>
        <w:rPr>
          <w:rFonts w:ascii="仿宋_GB2312" w:eastAsia="仿宋_GB2312" w:hint="eastAsia"/>
          <w:sz w:val="32"/>
          <w:szCs w:val="32"/>
        </w:rPr>
        <w:t>是</w:t>
      </w:r>
      <w:r w:rsidRPr="00B53940">
        <w:rPr>
          <w:rFonts w:ascii="仿宋_GB2312" w:eastAsia="仿宋_GB2312" w:hint="eastAsia"/>
          <w:sz w:val="32"/>
          <w:szCs w:val="32"/>
        </w:rPr>
        <w:t>指</w:t>
      </w:r>
      <w:r>
        <w:rPr>
          <w:rFonts w:ascii="仿宋_GB2312" w:eastAsia="仿宋_GB2312" w:hint="eastAsia"/>
          <w:sz w:val="32"/>
          <w:szCs w:val="32"/>
        </w:rPr>
        <w:t>城管执法处罚职权事项</w:t>
      </w:r>
      <w:r w:rsidRPr="00DB3405">
        <w:rPr>
          <w:rFonts w:ascii="仿宋_GB2312" w:eastAsia="仿宋_GB2312" w:hint="eastAsia"/>
          <w:sz w:val="32"/>
          <w:szCs w:val="32"/>
        </w:rPr>
        <w:t>C46079</w:t>
      </w:r>
      <w:r w:rsidRPr="00F91AB8">
        <w:rPr>
          <w:rFonts w:ascii="仿宋_GB2312" w:eastAsia="仿宋_GB2312" w:hint="eastAsia"/>
          <w:sz w:val="32"/>
          <w:szCs w:val="32"/>
        </w:rPr>
        <w:t>（对未按照相关规定设置生活垃圾分类收集容器或未保持生活垃圾分类收集容器完好等行为进行处罚）</w:t>
      </w:r>
      <w:r w:rsidRPr="009A185D">
        <w:rPr>
          <w:rFonts w:ascii="仿宋_GB2312" w:eastAsia="仿宋_GB2312" w:hint="eastAsia"/>
          <w:sz w:val="32"/>
          <w:szCs w:val="32"/>
        </w:rPr>
        <w:t>中</w:t>
      </w:r>
      <w:r>
        <w:rPr>
          <w:rFonts w:ascii="仿宋_GB2312" w:eastAsia="仿宋_GB2312" w:hint="eastAsia"/>
          <w:sz w:val="32"/>
          <w:szCs w:val="32"/>
        </w:rPr>
        <w:t>，第2个执法案由“</w:t>
      </w:r>
      <w:r w:rsidRPr="00B53940">
        <w:rPr>
          <w:rFonts w:ascii="仿宋_GB2312" w:eastAsia="仿宋_GB2312" w:hint="eastAsia"/>
          <w:sz w:val="32"/>
          <w:szCs w:val="32"/>
        </w:rPr>
        <w:t>未按规定管护生活垃圾分类收集容器</w:t>
      </w:r>
      <w:r>
        <w:rPr>
          <w:rFonts w:ascii="仿宋_GB2312" w:eastAsia="仿宋_GB2312" w:hint="eastAsia"/>
          <w:sz w:val="32"/>
          <w:szCs w:val="32"/>
        </w:rPr>
        <w:t>”</w:t>
      </w:r>
      <w:r w:rsidRPr="00F91AB8">
        <w:rPr>
          <w:rFonts w:ascii="仿宋_GB2312" w:eastAsia="仿宋_GB2312" w:hint="eastAsia"/>
          <w:sz w:val="32"/>
          <w:szCs w:val="32"/>
        </w:rPr>
        <w:t>（第10位编码）</w:t>
      </w:r>
      <w:r>
        <w:rPr>
          <w:rFonts w:ascii="仿宋_GB2312" w:eastAsia="仿宋_GB2312" w:hint="eastAsia"/>
          <w:sz w:val="32"/>
          <w:szCs w:val="32"/>
        </w:rPr>
        <w:t>，</w:t>
      </w:r>
      <w:r w:rsidRPr="00FE7DE1">
        <w:rPr>
          <w:rFonts w:ascii="仿宋_GB2312" w:eastAsia="仿宋_GB2312" w:hint="eastAsia"/>
          <w:sz w:val="32"/>
          <w:szCs w:val="32"/>
        </w:rPr>
        <w:t>B档次</w:t>
      </w:r>
      <w:r>
        <w:rPr>
          <w:rFonts w:ascii="仿宋_GB2312" w:eastAsia="仿宋_GB2312" w:hint="eastAsia"/>
          <w:sz w:val="32"/>
          <w:szCs w:val="32"/>
        </w:rPr>
        <w:t xml:space="preserve">01阶次处罚裁量事宜。 </w:t>
      </w:r>
    </w:p>
    <w:p w:rsidR="007935CD" w:rsidRPr="00865D70" w:rsidRDefault="007935CD" w:rsidP="007935CD">
      <w:pPr>
        <w:spacing w:line="560" w:lineRule="exact"/>
        <w:ind w:firstLineChars="200" w:firstLine="640"/>
        <w:rPr>
          <w:rFonts w:ascii="仿宋_GB2312" w:eastAsia="仿宋_GB2312"/>
          <w:sz w:val="32"/>
          <w:szCs w:val="32"/>
        </w:rPr>
      </w:pPr>
      <w:r w:rsidRPr="00FE7DE1">
        <w:rPr>
          <w:rFonts w:ascii="仿宋_GB2312" w:eastAsia="仿宋_GB2312" w:hint="eastAsia"/>
          <w:sz w:val="32"/>
          <w:szCs w:val="32"/>
        </w:rPr>
        <w:t>同时，为便于执行，根据城管</w:t>
      </w:r>
      <w:r>
        <w:rPr>
          <w:rFonts w:ascii="仿宋_GB2312" w:eastAsia="仿宋_GB2312" w:hint="eastAsia"/>
          <w:sz w:val="32"/>
          <w:szCs w:val="32"/>
        </w:rPr>
        <w:t>执法既有</w:t>
      </w:r>
      <w:r w:rsidRPr="00FE7DE1">
        <w:rPr>
          <w:rFonts w:ascii="仿宋_GB2312" w:eastAsia="仿宋_GB2312" w:hint="eastAsia"/>
          <w:sz w:val="32"/>
          <w:szCs w:val="32"/>
        </w:rPr>
        <w:t>实践经验，</w:t>
      </w:r>
      <w:r>
        <w:rPr>
          <w:rFonts w:ascii="仿宋_GB2312" w:eastAsia="仿宋_GB2312" w:hint="eastAsia"/>
          <w:sz w:val="32"/>
          <w:szCs w:val="32"/>
        </w:rPr>
        <w:t>采取定量计算的方式，设定处罚</w:t>
      </w:r>
      <w:r w:rsidRPr="00865D70">
        <w:rPr>
          <w:rFonts w:ascii="仿宋_GB2312" w:eastAsia="仿宋_GB2312" w:hint="eastAsia"/>
          <w:sz w:val="32"/>
          <w:szCs w:val="32"/>
        </w:rPr>
        <w:t>裁量阶</w:t>
      </w:r>
      <w:r>
        <w:rPr>
          <w:rFonts w:ascii="仿宋_GB2312" w:eastAsia="仿宋_GB2312" w:hint="eastAsia"/>
          <w:sz w:val="32"/>
          <w:szCs w:val="32"/>
        </w:rPr>
        <w:t>次</w:t>
      </w:r>
      <w:r w:rsidRPr="00865D70">
        <w:rPr>
          <w:rFonts w:ascii="仿宋_GB2312" w:eastAsia="仿宋_GB2312" w:hint="eastAsia"/>
          <w:sz w:val="32"/>
          <w:szCs w:val="32"/>
        </w:rPr>
        <w:t>。定量计算的公式为：罚款数额=罚款基数×（基准系数+区域系数+情节系数+变量系数）。</w:t>
      </w:r>
    </w:p>
    <w:p w:rsidR="007935CD" w:rsidRDefault="007935CD" w:rsidP="007935CD">
      <w:pPr>
        <w:spacing w:line="560" w:lineRule="exact"/>
        <w:rPr>
          <w:rFonts w:ascii="仿宋_GB2312" w:eastAsia="仿宋_GB2312"/>
          <w:sz w:val="32"/>
          <w:szCs w:val="32"/>
        </w:rPr>
      </w:pPr>
    </w:p>
    <w:p w:rsidR="007935CD" w:rsidRPr="00AE33E3" w:rsidRDefault="007935CD" w:rsidP="007935CD">
      <w:pPr>
        <w:numPr>
          <w:ilvl w:val="0"/>
          <w:numId w:val="1"/>
        </w:numPr>
        <w:spacing w:line="560" w:lineRule="exact"/>
        <w:jc w:val="center"/>
        <w:rPr>
          <w:rFonts w:ascii="黑体" w:eastAsia="黑体" w:hAnsi="黑体"/>
          <w:sz w:val="36"/>
          <w:szCs w:val="36"/>
        </w:rPr>
      </w:pPr>
      <w:r w:rsidRPr="00AF221B">
        <w:rPr>
          <w:rFonts w:ascii="黑体" w:eastAsia="黑体" w:hAnsi="黑体" w:hint="eastAsia"/>
          <w:sz w:val="36"/>
          <w:szCs w:val="36"/>
        </w:rPr>
        <w:t>定量计算</w:t>
      </w:r>
      <w:r>
        <w:rPr>
          <w:rFonts w:ascii="黑体" w:eastAsia="黑体" w:hAnsi="黑体" w:hint="eastAsia"/>
          <w:sz w:val="36"/>
          <w:szCs w:val="36"/>
        </w:rPr>
        <w:t>处罚</w:t>
      </w:r>
      <w:r w:rsidRPr="00C315DC">
        <w:rPr>
          <w:rFonts w:ascii="黑体" w:eastAsia="黑体" w:hAnsi="黑体" w:hint="eastAsia"/>
          <w:sz w:val="36"/>
          <w:szCs w:val="36"/>
        </w:rPr>
        <w:t>的规则</w:t>
      </w:r>
    </w:p>
    <w:p w:rsidR="007935CD" w:rsidRDefault="007935CD" w:rsidP="007935CD">
      <w:pPr>
        <w:spacing w:line="560" w:lineRule="exact"/>
        <w:ind w:firstLineChars="200" w:firstLine="640"/>
        <w:rPr>
          <w:rFonts w:ascii="仿宋_GB2312" w:eastAsia="仿宋_GB2312"/>
          <w:sz w:val="32"/>
          <w:szCs w:val="32"/>
        </w:rPr>
      </w:pPr>
    </w:p>
    <w:p w:rsidR="007935CD" w:rsidRPr="00C315DC" w:rsidRDefault="007935CD" w:rsidP="007935CD">
      <w:pPr>
        <w:spacing w:line="560" w:lineRule="exact"/>
        <w:ind w:firstLineChars="200" w:firstLine="640"/>
        <w:rPr>
          <w:rFonts w:ascii="仿宋_GB2312" w:eastAsia="仿宋_GB2312"/>
          <w:sz w:val="32"/>
          <w:szCs w:val="32"/>
        </w:rPr>
      </w:pPr>
      <w:r w:rsidRPr="00C315DC">
        <w:rPr>
          <w:rFonts w:ascii="仿宋_GB2312" w:eastAsia="仿宋_GB2312" w:hint="eastAsia"/>
          <w:sz w:val="32"/>
          <w:szCs w:val="32"/>
        </w:rPr>
        <w:t>实施定量处罚计算公式中的</w:t>
      </w:r>
      <w:r w:rsidRPr="00865D70">
        <w:rPr>
          <w:rFonts w:ascii="仿宋_GB2312" w:eastAsia="仿宋_GB2312" w:hint="eastAsia"/>
          <w:sz w:val="32"/>
          <w:szCs w:val="32"/>
        </w:rPr>
        <w:t>罚款基数</w:t>
      </w:r>
      <w:r>
        <w:rPr>
          <w:rFonts w:ascii="仿宋_GB2312" w:eastAsia="仿宋_GB2312" w:hint="eastAsia"/>
          <w:sz w:val="32"/>
          <w:szCs w:val="32"/>
        </w:rPr>
        <w:t>，</w:t>
      </w:r>
      <w:r w:rsidRPr="00865D70">
        <w:rPr>
          <w:rFonts w:ascii="仿宋_GB2312" w:eastAsia="仿宋_GB2312" w:hint="eastAsia"/>
          <w:sz w:val="32"/>
          <w:szCs w:val="32"/>
        </w:rPr>
        <w:t>指法定最低的罚款额度或者</w:t>
      </w:r>
      <w:r>
        <w:rPr>
          <w:rFonts w:ascii="仿宋_GB2312" w:eastAsia="仿宋_GB2312" w:hint="eastAsia"/>
          <w:sz w:val="32"/>
          <w:szCs w:val="32"/>
        </w:rPr>
        <w:t>《基准表》</w:t>
      </w:r>
      <w:r w:rsidRPr="00865D70">
        <w:rPr>
          <w:rFonts w:ascii="仿宋_GB2312" w:eastAsia="仿宋_GB2312" w:hint="eastAsia"/>
          <w:sz w:val="32"/>
          <w:szCs w:val="32"/>
        </w:rPr>
        <w:t>设定的罚款额度；基准系数为1或者</w:t>
      </w:r>
      <w:r>
        <w:rPr>
          <w:rFonts w:ascii="仿宋_GB2312" w:eastAsia="仿宋_GB2312" w:hint="eastAsia"/>
          <w:sz w:val="32"/>
          <w:szCs w:val="32"/>
        </w:rPr>
        <w:t>《基准表》</w:t>
      </w:r>
      <w:r w:rsidRPr="00865D70">
        <w:rPr>
          <w:rFonts w:ascii="仿宋_GB2312" w:eastAsia="仿宋_GB2312" w:hint="eastAsia"/>
          <w:sz w:val="32"/>
          <w:szCs w:val="32"/>
        </w:rPr>
        <w:t>设定的数值；区域系数、情节系数、变量系数指影响处罚裁量的区域因素、情节因素、变量因素等。</w:t>
      </w:r>
      <w:r>
        <w:rPr>
          <w:rFonts w:ascii="仿宋_GB2312" w:eastAsia="仿宋_GB2312" w:hint="eastAsia"/>
          <w:sz w:val="32"/>
          <w:szCs w:val="32"/>
        </w:rPr>
        <w:t>各</w:t>
      </w:r>
      <w:r w:rsidRPr="00C315DC">
        <w:rPr>
          <w:rFonts w:ascii="仿宋_GB2312" w:eastAsia="仿宋_GB2312" w:hint="eastAsia"/>
          <w:sz w:val="32"/>
          <w:szCs w:val="32"/>
        </w:rPr>
        <w:t>区域</w:t>
      </w:r>
      <w:r w:rsidRPr="00C315DC">
        <w:rPr>
          <w:rFonts w:ascii="仿宋_GB2312" w:eastAsia="仿宋_GB2312" w:hint="eastAsia"/>
          <w:sz w:val="32"/>
          <w:szCs w:val="32"/>
        </w:rPr>
        <w:lastRenderedPageBreak/>
        <w:t>系数、情节系数、变量系数，按照以下标准确定。</w:t>
      </w:r>
    </w:p>
    <w:p w:rsidR="007935CD" w:rsidRPr="00C315DC" w:rsidRDefault="007935CD" w:rsidP="007935CD">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3</w:t>
      </w:r>
      <w:r w:rsidRPr="00C315DC">
        <w:rPr>
          <w:rFonts w:ascii="黑体" w:eastAsia="黑体" w:hAnsi="黑体" w:hint="eastAsia"/>
          <w:sz w:val="32"/>
          <w:szCs w:val="32"/>
        </w:rPr>
        <w:t>.1 区域系数</w:t>
      </w:r>
    </w:p>
    <w:p w:rsidR="007935CD" w:rsidRPr="00C315DC"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int="eastAsia"/>
            <w:sz w:val="32"/>
            <w:szCs w:val="32"/>
          </w:rPr>
          <w:t>3</w:t>
        </w:r>
        <w:r w:rsidRPr="00C315DC">
          <w:rPr>
            <w:rFonts w:ascii="仿宋_GB2312" w:eastAsia="仿宋_GB2312" w:hint="eastAsia"/>
            <w:sz w:val="32"/>
            <w:szCs w:val="32"/>
          </w:rPr>
          <w:t>.1.1</w:t>
        </w:r>
      </w:smartTag>
      <w:r w:rsidRPr="00C315DC">
        <w:rPr>
          <w:rFonts w:ascii="仿宋_GB2312" w:eastAsia="仿宋_GB2312" w:hint="eastAsia"/>
          <w:sz w:val="32"/>
          <w:szCs w:val="32"/>
        </w:rPr>
        <w:t>核心区，系数为2；</w:t>
      </w:r>
    </w:p>
    <w:p w:rsidR="007935CD" w:rsidRPr="00C315DC"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int="eastAsia"/>
            <w:sz w:val="32"/>
            <w:szCs w:val="32"/>
          </w:rPr>
          <w:t>3</w:t>
        </w:r>
        <w:r w:rsidRPr="00C315DC">
          <w:rPr>
            <w:rFonts w:ascii="仿宋_GB2312" w:eastAsia="仿宋_GB2312" w:hint="eastAsia"/>
            <w:sz w:val="32"/>
            <w:szCs w:val="32"/>
          </w:rPr>
          <w:t>.1.2</w:t>
        </w:r>
      </w:smartTag>
      <w:r w:rsidRPr="00C315DC">
        <w:rPr>
          <w:rFonts w:ascii="仿宋_GB2312" w:eastAsia="仿宋_GB2312" w:hint="eastAsia"/>
          <w:sz w:val="32"/>
          <w:szCs w:val="32"/>
        </w:rPr>
        <w:t>一类严格控制地区，系数为2；</w:t>
      </w:r>
    </w:p>
    <w:p w:rsidR="007935CD" w:rsidRPr="00C315DC"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int="eastAsia"/>
            <w:sz w:val="32"/>
            <w:szCs w:val="32"/>
          </w:rPr>
          <w:t>3</w:t>
        </w:r>
        <w:r w:rsidRPr="00C315DC">
          <w:rPr>
            <w:rFonts w:ascii="仿宋_GB2312" w:eastAsia="仿宋_GB2312" w:hint="eastAsia"/>
            <w:sz w:val="32"/>
            <w:szCs w:val="32"/>
          </w:rPr>
          <w:t>.1.3</w:t>
        </w:r>
      </w:smartTag>
      <w:r w:rsidRPr="00C315DC">
        <w:rPr>
          <w:rFonts w:ascii="仿宋_GB2312" w:eastAsia="仿宋_GB2312" w:hint="eastAsia"/>
          <w:sz w:val="32"/>
          <w:szCs w:val="32"/>
        </w:rPr>
        <w:t>二类重点管理地区，系数为1；</w:t>
      </w:r>
    </w:p>
    <w:p w:rsidR="007935CD" w:rsidRPr="00C315DC"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int="eastAsia"/>
            <w:sz w:val="32"/>
            <w:szCs w:val="32"/>
          </w:rPr>
          <w:t>3</w:t>
        </w:r>
        <w:r w:rsidRPr="00C315DC">
          <w:rPr>
            <w:rFonts w:ascii="仿宋_GB2312" w:eastAsia="仿宋_GB2312" w:hint="eastAsia"/>
            <w:sz w:val="32"/>
            <w:szCs w:val="32"/>
          </w:rPr>
          <w:t>.1.4</w:t>
        </w:r>
      </w:smartTag>
      <w:r w:rsidRPr="00C315DC">
        <w:rPr>
          <w:rFonts w:ascii="仿宋_GB2312" w:eastAsia="仿宋_GB2312" w:hint="eastAsia"/>
          <w:sz w:val="32"/>
          <w:szCs w:val="32"/>
        </w:rPr>
        <w:t>三类日常管理地区，系数为0。</w:t>
      </w:r>
    </w:p>
    <w:p w:rsidR="007935CD" w:rsidRPr="00C315DC" w:rsidRDefault="007935CD" w:rsidP="007935CD">
      <w:pPr>
        <w:shd w:val="clear" w:color="auto" w:fill="FFFFFF"/>
        <w:snapToGrid w:val="0"/>
        <w:spacing w:line="560" w:lineRule="exact"/>
        <w:ind w:firstLineChars="196" w:firstLine="627"/>
        <w:rPr>
          <w:rFonts w:ascii="仿宋_GB2312" w:eastAsia="仿宋_GB2312"/>
          <w:sz w:val="32"/>
          <w:szCs w:val="32"/>
        </w:rPr>
      </w:pPr>
      <w:r>
        <w:rPr>
          <w:rFonts w:ascii="仿宋_GB2312" w:eastAsia="仿宋_GB2312" w:hint="eastAsia"/>
          <w:sz w:val="32"/>
          <w:szCs w:val="32"/>
        </w:rPr>
        <w:t>四类地区台帐，按照《北京市城管执法行政处罚裁量</w:t>
      </w:r>
      <w:r w:rsidRPr="00C315DC">
        <w:rPr>
          <w:rFonts w:ascii="仿宋_GB2312" w:eastAsia="仿宋_GB2312" w:hint="eastAsia"/>
          <w:sz w:val="32"/>
          <w:szCs w:val="32"/>
        </w:rPr>
        <w:t>区域分类管理台帐》（以下简称台帐）的规定执行。台帐每两年调整一次。市政府、市城管执法局等对全市重点地区、主要大街等已有规定的，</w:t>
      </w:r>
      <w:r>
        <w:rPr>
          <w:rFonts w:ascii="仿宋_GB2312" w:eastAsia="仿宋_GB2312" w:hint="eastAsia"/>
          <w:sz w:val="32"/>
          <w:szCs w:val="32"/>
        </w:rPr>
        <w:t>原则上对应纳入前三类台帐，实施严格管理和执法；未作规定的，各区</w:t>
      </w:r>
      <w:r w:rsidRPr="00C315DC">
        <w:rPr>
          <w:rFonts w:ascii="仿宋_GB2312" w:eastAsia="仿宋_GB2312" w:hint="eastAsia"/>
          <w:sz w:val="32"/>
          <w:szCs w:val="32"/>
        </w:rPr>
        <w:t>城管执法机关可结合实际，提出调整理由和意见，报市城管执法局备案，同时抄报本级人民政府（管委会）。</w:t>
      </w:r>
    </w:p>
    <w:p w:rsidR="007935CD" w:rsidRPr="00C315DC" w:rsidRDefault="007935CD" w:rsidP="007935CD">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3</w:t>
      </w:r>
      <w:r w:rsidRPr="00C315DC">
        <w:rPr>
          <w:rFonts w:ascii="黑体" w:eastAsia="黑体" w:hAnsi="黑体" w:hint="eastAsia"/>
          <w:sz w:val="32"/>
          <w:szCs w:val="32"/>
        </w:rPr>
        <w:t>.</w:t>
      </w:r>
      <w:r>
        <w:rPr>
          <w:rFonts w:ascii="黑体" w:eastAsia="黑体" w:hAnsi="黑体" w:hint="eastAsia"/>
          <w:sz w:val="32"/>
          <w:szCs w:val="32"/>
        </w:rPr>
        <w:t>2</w:t>
      </w:r>
      <w:r w:rsidRPr="00C315DC">
        <w:rPr>
          <w:rFonts w:ascii="黑体" w:eastAsia="黑体" w:hAnsi="黑体" w:hint="eastAsia"/>
          <w:sz w:val="32"/>
          <w:szCs w:val="32"/>
        </w:rPr>
        <w:t xml:space="preserve"> 情节系数</w:t>
      </w:r>
    </w:p>
    <w:p w:rsidR="007935CD" w:rsidRPr="00C315DC"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int="eastAsia"/>
            <w:sz w:val="32"/>
            <w:szCs w:val="32"/>
          </w:rPr>
          <w:t>3</w:t>
        </w:r>
        <w:r w:rsidRPr="00C315DC">
          <w:rPr>
            <w:rFonts w:ascii="仿宋_GB2312" w:eastAsia="仿宋_GB2312" w:hint="eastAsia"/>
            <w:sz w:val="32"/>
            <w:szCs w:val="32"/>
          </w:rPr>
          <w:t>.</w:t>
        </w:r>
        <w:r>
          <w:rPr>
            <w:rFonts w:ascii="仿宋_GB2312" w:eastAsia="仿宋_GB2312" w:hint="eastAsia"/>
            <w:sz w:val="32"/>
            <w:szCs w:val="32"/>
          </w:rPr>
          <w:t>2</w:t>
        </w:r>
        <w:r w:rsidRPr="00C315DC">
          <w:rPr>
            <w:rFonts w:ascii="仿宋_GB2312" w:eastAsia="仿宋_GB2312" w:hint="eastAsia"/>
            <w:sz w:val="32"/>
            <w:szCs w:val="32"/>
          </w:rPr>
          <w:t>.1</w:t>
        </w:r>
      </w:smartTag>
      <w:r w:rsidRPr="00C315DC">
        <w:rPr>
          <w:rFonts w:ascii="仿宋_GB2312" w:eastAsia="仿宋_GB2312" w:hint="eastAsia"/>
          <w:sz w:val="32"/>
          <w:szCs w:val="32"/>
        </w:rPr>
        <w:t>拒不改正或者继续实施违法行为的，情节系数</w:t>
      </w:r>
      <w:r>
        <w:rPr>
          <w:rFonts w:ascii="仿宋_GB2312" w:eastAsia="仿宋_GB2312" w:hint="eastAsia"/>
          <w:sz w:val="32"/>
          <w:szCs w:val="32"/>
        </w:rPr>
        <w:t>1</w:t>
      </w:r>
      <w:r w:rsidRPr="00C315DC">
        <w:rPr>
          <w:rFonts w:ascii="仿宋_GB2312" w:eastAsia="仿宋_GB2312" w:hint="eastAsia"/>
          <w:sz w:val="32"/>
          <w:szCs w:val="32"/>
        </w:rPr>
        <w:t>；相关执法案由明确规定以“逾期不改正”等情形为违法行为构成要件的除外。</w:t>
      </w:r>
    </w:p>
    <w:p w:rsidR="007935CD" w:rsidRPr="00C315DC"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int="eastAsia"/>
            <w:sz w:val="32"/>
            <w:szCs w:val="32"/>
          </w:rPr>
          <w:t>3</w:t>
        </w:r>
        <w:r w:rsidRPr="00C315DC">
          <w:rPr>
            <w:rFonts w:ascii="仿宋_GB2312" w:eastAsia="仿宋_GB2312" w:hint="eastAsia"/>
            <w:sz w:val="32"/>
            <w:szCs w:val="32"/>
          </w:rPr>
          <w:t>.</w:t>
        </w:r>
        <w:r>
          <w:rPr>
            <w:rFonts w:ascii="仿宋_GB2312" w:eastAsia="仿宋_GB2312" w:hint="eastAsia"/>
            <w:sz w:val="32"/>
            <w:szCs w:val="32"/>
          </w:rPr>
          <w:t>2</w:t>
        </w:r>
        <w:r w:rsidRPr="00C315DC">
          <w:rPr>
            <w:rFonts w:ascii="仿宋_GB2312" w:eastAsia="仿宋_GB2312" w:hint="eastAsia"/>
            <w:sz w:val="32"/>
            <w:szCs w:val="32"/>
          </w:rPr>
          <w:t>.2</w:t>
        </w:r>
      </w:smartTag>
      <w:r w:rsidRPr="00C315DC">
        <w:rPr>
          <w:rFonts w:ascii="仿宋_GB2312" w:eastAsia="仿宋_GB2312" w:hint="eastAsia"/>
          <w:sz w:val="32"/>
          <w:szCs w:val="32"/>
        </w:rPr>
        <w:t>拒不配合调查取证，或者隐匿、伪造、销毁证据，或者虚假陈述，妨碍执法机关查处违法行为的，情节系数1。</w:t>
      </w:r>
    </w:p>
    <w:p w:rsidR="007935CD" w:rsidRPr="00C315DC"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int="eastAsia"/>
            <w:sz w:val="32"/>
            <w:szCs w:val="32"/>
          </w:rPr>
          <w:t>3</w:t>
        </w:r>
        <w:r w:rsidRPr="00C315DC">
          <w:rPr>
            <w:rFonts w:ascii="仿宋_GB2312" w:eastAsia="仿宋_GB2312" w:hint="eastAsia"/>
            <w:sz w:val="32"/>
            <w:szCs w:val="32"/>
          </w:rPr>
          <w:t>.</w:t>
        </w:r>
        <w:r>
          <w:rPr>
            <w:rFonts w:ascii="仿宋_GB2312" w:eastAsia="仿宋_GB2312" w:hint="eastAsia"/>
            <w:sz w:val="32"/>
            <w:szCs w:val="32"/>
          </w:rPr>
          <w:t>2</w:t>
        </w:r>
        <w:r w:rsidRPr="00C315DC">
          <w:rPr>
            <w:rFonts w:ascii="仿宋_GB2312" w:eastAsia="仿宋_GB2312" w:hint="eastAsia"/>
            <w:sz w:val="32"/>
            <w:szCs w:val="32"/>
          </w:rPr>
          <w:t>.3</w:t>
        </w:r>
      </w:smartTag>
      <w:r w:rsidRPr="00C315DC">
        <w:rPr>
          <w:rFonts w:ascii="仿宋_GB2312" w:eastAsia="仿宋_GB2312" w:hint="eastAsia"/>
          <w:sz w:val="32"/>
          <w:szCs w:val="32"/>
        </w:rPr>
        <w:t>一年度内有2次同类性质违法行为，并受到本市城管执法机关书面告诫或者处罚的，情节系数1；3次，情节系数2；4次以上（含4次），实施最高限处罚。</w:t>
      </w:r>
    </w:p>
    <w:p w:rsidR="007935CD" w:rsidRPr="00C315DC" w:rsidRDefault="007935CD" w:rsidP="007935CD">
      <w:pPr>
        <w:pStyle w:val="reader-word-layerreader-word-s2-18"/>
        <w:shd w:val="clear" w:color="auto" w:fill="FFFFFF"/>
        <w:spacing w:before="0" w:beforeAutospacing="0" w:after="0" w:afterAutospacing="0" w:line="560" w:lineRule="exact"/>
        <w:ind w:firstLineChars="200" w:firstLine="640"/>
        <w:rPr>
          <w:rFonts w:ascii="仿宋_GB2312" w:eastAsia="仿宋_GB2312"/>
          <w:spacing w:val="-10"/>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int="eastAsia"/>
            <w:sz w:val="32"/>
            <w:szCs w:val="32"/>
          </w:rPr>
          <w:t>3</w:t>
        </w:r>
        <w:r w:rsidRPr="00C315DC">
          <w:rPr>
            <w:rFonts w:ascii="仿宋_GB2312" w:eastAsia="仿宋_GB2312" w:hint="eastAsia"/>
            <w:sz w:val="32"/>
            <w:szCs w:val="32"/>
          </w:rPr>
          <w:t>.</w:t>
        </w:r>
        <w:r>
          <w:rPr>
            <w:rFonts w:ascii="仿宋_GB2312" w:eastAsia="仿宋_GB2312" w:hint="eastAsia"/>
            <w:sz w:val="32"/>
            <w:szCs w:val="32"/>
          </w:rPr>
          <w:t>2</w:t>
        </w:r>
        <w:r w:rsidRPr="00C315DC">
          <w:rPr>
            <w:rFonts w:ascii="仿宋_GB2312" w:eastAsia="仿宋_GB2312" w:hint="eastAsia"/>
            <w:sz w:val="32"/>
            <w:szCs w:val="32"/>
          </w:rPr>
          <w:t>.4</w:t>
        </w:r>
      </w:smartTag>
      <w:r w:rsidRPr="00C315DC">
        <w:rPr>
          <w:rFonts w:ascii="仿宋_GB2312" w:eastAsia="仿宋_GB2312" w:hint="eastAsia"/>
          <w:sz w:val="32"/>
          <w:szCs w:val="32"/>
        </w:rPr>
        <w:t>违法行为发生在国家和本市批准或组织的重大活动、会议、庆典等期间，或者经公示的市、区以上专项整</w:t>
      </w:r>
      <w:r w:rsidRPr="00C315DC">
        <w:rPr>
          <w:rFonts w:ascii="仿宋_GB2312" w:eastAsia="仿宋_GB2312" w:hint="eastAsia"/>
          <w:sz w:val="32"/>
          <w:szCs w:val="32"/>
        </w:rPr>
        <w:lastRenderedPageBreak/>
        <w:t>治或者联合整治期间，或者法定节假日、中高考期间的，情节系数1。上述活动或者期间存在固定场所和执法保障范围的，该情节仅适用于固定场所周边和执法保障范围。</w:t>
      </w:r>
    </w:p>
    <w:p w:rsidR="007935CD" w:rsidRPr="00C315DC" w:rsidRDefault="007935CD" w:rsidP="007935CD">
      <w:pPr>
        <w:spacing w:line="560" w:lineRule="exact"/>
        <w:ind w:firstLineChars="200" w:firstLine="640"/>
        <w:rPr>
          <w:rFonts w:ascii="仿宋_GB2312" w:eastAsia="仿宋_GB2312"/>
          <w:sz w:val="32"/>
          <w:szCs w:val="32"/>
        </w:rPr>
      </w:pPr>
      <w:r w:rsidRPr="00C315DC">
        <w:rPr>
          <w:rFonts w:ascii="仿宋_GB2312" w:eastAsia="仿宋_GB2312" w:hint="eastAsia"/>
          <w:sz w:val="32"/>
          <w:szCs w:val="32"/>
        </w:rPr>
        <w:t>市、区以上专项整治或者联合整治公示，可以采取新闻媒体宣传、办公外网、执法办案场所、公示栏张贴等形式，并重点宣传、公示整治的时间、事项和地域范围等。整治涉及国家秘密、影响公共安全，或者存在其他不适合公示的事项除外。</w:t>
      </w:r>
    </w:p>
    <w:p w:rsidR="007935CD" w:rsidRPr="00C315DC" w:rsidRDefault="007935CD" w:rsidP="007935CD">
      <w:pPr>
        <w:spacing w:line="560" w:lineRule="exact"/>
        <w:ind w:firstLineChars="200" w:firstLine="640"/>
        <w:rPr>
          <w:rFonts w:ascii="仿宋_GB2312" w:eastAsia="仿宋_GB2312"/>
          <w:sz w:val="32"/>
          <w:szCs w:val="32"/>
        </w:rPr>
      </w:pPr>
      <w:r w:rsidRPr="00C315DC">
        <w:rPr>
          <w:rFonts w:ascii="仿宋_GB2312" w:eastAsia="仿宋_GB2312" w:hint="eastAsia"/>
          <w:sz w:val="32"/>
          <w:szCs w:val="32"/>
        </w:rPr>
        <w:t>同时符合上述四种情节因素中两种以上情形的，系数累加计算。《基准表》中相关执法案由，对情节系数有特别规定的，按照《基准表》的规定执行。</w:t>
      </w:r>
    </w:p>
    <w:p w:rsidR="007935CD" w:rsidRPr="00CA2278" w:rsidRDefault="007935CD" w:rsidP="007935CD">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3</w:t>
      </w:r>
      <w:r w:rsidRPr="00C315DC">
        <w:rPr>
          <w:rFonts w:ascii="黑体" w:eastAsia="黑体" w:hAnsi="黑体" w:hint="eastAsia"/>
          <w:sz w:val="32"/>
          <w:szCs w:val="32"/>
        </w:rPr>
        <w:t>.</w:t>
      </w:r>
      <w:r>
        <w:rPr>
          <w:rFonts w:ascii="黑体" w:eastAsia="黑体" w:hAnsi="黑体" w:hint="eastAsia"/>
          <w:sz w:val="32"/>
          <w:szCs w:val="32"/>
        </w:rPr>
        <w:t>3</w:t>
      </w:r>
      <w:r w:rsidRPr="00C315DC">
        <w:rPr>
          <w:rFonts w:ascii="黑体" w:eastAsia="黑体" w:hAnsi="黑体" w:hint="eastAsia"/>
          <w:sz w:val="32"/>
          <w:szCs w:val="32"/>
        </w:rPr>
        <w:t xml:space="preserve"> 变量系数</w:t>
      </w:r>
    </w:p>
    <w:p w:rsidR="007935CD" w:rsidRPr="00CA2278" w:rsidRDefault="007935CD" w:rsidP="007935CD">
      <w:pPr>
        <w:spacing w:line="560" w:lineRule="exact"/>
        <w:ind w:firstLineChars="200" w:firstLine="640"/>
        <w:rPr>
          <w:rFonts w:ascii="仿宋_GB2312" w:eastAsia="仿宋_GB2312"/>
          <w:sz w:val="32"/>
          <w:szCs w:val="32"/>
        </w:rPr>
      </w:pPr>
      <w:r w:rsidRPr="00CA2278">
        <w:rPr>
          <w:rFonts w:ascii="仿宋_GB2312" w:eastAsia="仿宋_GB2312" w:hint="eastAsia"/>
          <w:sz w:val="32"/>
          <w:szCs w:val="32"/>
        </w:rPr>
        <w:t>变量系数按照与特定违法行为密切相关的面积、体积、数量、长度、位置、距离、持续时间等因素确认。《基准表》已规定变量系数要素的，按照规定执行。《基准表》未规定的或者存在其他特殊情况的，执法人员可以结合案件实际情况，补充取证，提出罚款处罚建议，报经案件审理委员会调整处罚额度。</w:t>
      </w:r>
    </w:p>
    <w:p w:rsidR="007935CD" w:rsidRPr="00CA2278" w:rsidRDefault="007935CD" w:rsidP="007935CD">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3</w:t>
      </w:r>
      <w:r w:rsidRPr="00CA2278">
        <w:rPr>
          <w:rFonts w:ascii="黑体" w:eastAsia="黑体" w:hAnsi="黑体" w:hint="eastAsia"/>
          <w:sz w:val="32"/>
          <w:szCs w:val="32"/>
        </w:rPr>
        <w:t>.4 特别要求</w:t>
      </w:r>
    </w:p>
    <w:p w:rsidR="007935CD" w:rsidRPr="00CA2278" w:rsidRDefault="007935CD" w:rsidP="007935CD">
      <w:pPr>
        <w:spacing w:line="560" w:lineRule="exact"/>
        <w:ind w:firstLineChars="200" w:firstLine="640"/>
        <w:rPr>
          <w:rFonts w:ascii="仿宋_GB2312" w:eastAsia="仿宋_GB2312"/>
          <w:sz w:val="32"/>
          <w:szCs w:val="32"/>
        </w:rPr>
      </w:pPr>
      <w:r w:rsidRPr="00CA2278">
        <w:rPr>
          <w:rFonts w:ascii="仿宋_GB2312" w:eastAsia="仿宋_GB2312" w:hint="eastAsia"/>
          <w:sz w:val="32"/>
          <w:szCs w:val="32"/>
        </w:rPr>
        <w:t>根据公式确定罚款数额时，应同时遵循以下基本原则：</w:t>
      </w:r>
    </w:p>
    <w:p w:rsidR="007935CD" w:rsidRPr="00C939AA" w:rsidRDefault="007935CD" w:rsidP="007935CD">
      <w:pPr>
        <w:spacing w:line="560" w:lineRule="exact"/>
        <w:ind w:firstLineChars="200" w:firstLine="640"/>
        <w:rPr>
          <w:rFonts w:ascii="仿宋_GB2312" w:eastAsia="仿宋_GB2312"/>
          <w:color w:val="000000" w:themeColor="text1"/>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int="eastAsia"/>
            <w:sz w:val="32"/>
            <w:szCs w:val="32"/>
          </w:rPr>
          <w:t>3</w:t>
        </w:r>
        <w:r w:rsidRPr="00CA2278">
          <w:rPr>
            <w:rFonts w:ascii="仿宋_GB2312" w:eastAsia="仿宋_GB2312" w:hint="eastAsia"/>
            <w:sz w:val="32"/>
            <w:szCs w:val="32"/>
          </w:rPr>
          <w:t>.4.1</w:t>
        </w:r>
      </w:smartTag>
      <w:r w:rsidRPr="00CA2278">
        <w:rPr>
          <w:rFonts w:ascii="仿宋_GB2312" w:eastAsia="仿宋_GB2312" w:hint="eastAsia"/>
          <w:sz w:val="32"/>
          <w:szCs w:val="32"/>
        </w:rPr>
        <w:t>符合《中华人民共和国行政处罚</w:t>
      </w:r>
      <w:r w:rsidRPr="00C939AA">
        <w:rPr>
          <w:rFonts w:ascii="仿宋_GB2312" w:eastAsia="仿宋_GB2312" w:hint="eastAsia"/>
          <w:color w:val="000000" w:themeColor="text1"/>
          <w:sz w:val="32"/>
          <w:szCs w:val="32"/>
        </w:rPr>
        <w:t>法》规定的不得给予行政处罚或者可以不予行政处罚情形的，不得给予或者酌情不予行政处罚。</w:t>
      </w:r>
    </w:p>
    <w:p w:rsidR="007935CD" w:rsidRPr="00CA2278"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int="eastAsia"/>
            <w:sz w:val="32"/>
            <w:szCs w:val="32"/>
          </w:rPr>
          <w:t>3</w:t>
        </w:r>
        <w:r w:rsidRPr="00CA2278">
          <w:rPr>
            <w:rFonts w:ascii="仿宋_GB2312" w:eastAsia="仿宋_GB2312" w:hint="eastAsia"/>
            <w:sz w:val="32"/>
            <w:szCs w:val="32"/>
          </w:rPr>
          <w:t>.4.2</w:t>
        </w:r>
      </w:smartTag>
      <w:r w:rsidRPr="00CA2278">
        <w:rPr>
          <w:rFonts w:ascii="仿宋_GB2312" w:eastAsia="仿宋_GB2312" w:hint="eastAsia"/>
          <w:sz w:val="32"/>
          <w:szCs w:val="32"/>
        </w:rPr>
        <w:t>符合《中华人民共和国行政处罚法》规定的法定</w:t>
      </w:r>
      <w:r w:rsidRPr="00CA2278">
        <w:rPr>
          <w:rFonts w:ascii="仿宋_GB2312" w:eastAsia="仿宋_GB2312" w:hint="eastAsia"/>
          <w:sz w:val="32"/>
          <w:szCs w:val="32"/>
        </w:rPr>
        <w:lastRenderedPageBreak/>
        <w:t>从轻情节的，最终处罚额度不得超过法定处罚幅度的中限</w:t>
      </w:r>
      <w:r>
        <w:rPr>
          <w:rFonts w:ascii="仿宋_GB2312" w:eastAsia="仿宋_GB2312" w:hint="eastAsia"/>
          <w:sz w:val="32"/>
          <w:szCs w:val="32"/>
        </w:rPr>
        <w:t>；符合法定减轻处罚情节的，按照相关规定处罚</w:t>
      </w:r>
      <w:r w:rsidRPr="00CA2278">
        <w:rPr>
          <w:rFonts w:ascii="仿宋_GB2312" w:eastAsia="仿宋_GB2312" w:hint="eastAsia"/>
          <w:sz w:val="32"/>
          <w:szCs w:val="32"/>
        </w:rPr>
        <w:t>。</w:t>
      </w:r>
    </w:p>
    <w:p w:rsidR="007935CD" w:rsidRPr="005331E0" w:rsidRDefault="007935CD" w:rsidP="007935CD">
      <w:pPr>
        <w:spacing w:line="560" w:lineRule="exact"/>
        <w:ind w:firstLineChars="200" w:firstLine="640"/>
        <w:rPr>
          <w:rFonts w:ascii="仿宋_GB2312" w:eastAsia="仿宋_GB2312"/>
          <w:dstrike/>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int="eastAsia"/>
            <w:sz w:val="32"/>
            <w:szCs w:val="32"/>
          </w:rPr>
          <w:t>3</w:t>
        </w:r>
        <w:r w:rsidRPr="00CA2278">
          <w:rPr>
            <w:rFonts w:ascii="仿宋_GB2312" w:eastAsia="仿宋_GB2312" w:hint="eastAsia"/>
            <w:sz w:val="32"/>
            <w:szCs w:val="32"/>
          </w:rPr>
          <w:t>.4.3</w:t>
        </w:r>
      </w:smartTag>
      <w:r w:rsidRPr="00CA2278">
        <w:rPr>
          <w:rFonts w:ascii="仿宋_GB2312" w:eastAsia="仿宋_GB2312" w:hint="eastAsia"/>
          <w:sz w:val="32"/>
          <w:szCs w:val="32"/>
        </w:rPr>
        <w:t>违法行为发生在核心区或</w:t>
      </w:r>
      <w:r w:rsidRPr="00C939AA">
        <w:rPr>
          <w:rFonts w:ascii="仿宋_GB2312" w:eastAsia="仿宋_GB2312" w:hint="eastAsia"/>
          <w:color w:val="000000" w:themeColor="text1"/>
          <w:sz w:val="32"/>
          <w:szCs w:val="32"/>
        </w:rPr>
        <w:t>者一类严格控制地区，同时又存在情节、变量多种违法情形的，或者违法行为性质恶劣，社会影响较大，危害程度较高，而</w:t>
      </w:r>
      <w:r w:rsidRPr="00CA2278">
        <w:rPr>
          <w:rFonts w:ascii="仿宋_GB2312" w:eastAsia="仿宋_GB2312" w:hint="eastAsia"/>
          <w:sz w:val="32"/>
          <w:szCs w:val="32"/>
        </w:rPr>
        <w:t>根据公式确定的罚款数额仍未达到法定</w:t>
      </w:r>
      <w:r w:rsidRPr="005331E0">
        <w:rPr>
          <w:rFonts w:ascii="仿宋_GB2312" w:eastAsia="仿宋_GB2312" w:hint="eastAsia"/>
          <w:sz w:val="32"/>
          <w:szCs w:val="32"/>
        </w:rPr>
        <w:t>处罚幅度中限标准的，报经案件审理委员会审议，可在法定处罚幅度中限标准以上实施处罚。</w:t>
      </w:r>
    </w:p>
    <w:p w:rsidR="007935CD" w:rsidRPr="005331E0" w:rsidRDefault="007935CD" w:rsidP="007935CD">
      <w:pPr>
        <w:shd w:val="clear" w:color="auto" w:fill="FFFFFF"/>
        <w:snapToGrid w:val="0"/>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sidRPr="005331E0">
          <w:rPr>
            <w:rFonts w:ascii="仿宋_GB2312" w:eastAsia="仿宋_GB2312" w:hint="eastAsia"/>
            <w:sz w:val="32"/>
            <w:szCs w:val="32"/>
          </w:rPr>
          <w:t>3.4.4</w:t>
        </w:r>
      </w:smartTag>
      <w:r w:rsidRPr="005331E0">
        <w:rPr>
          <w:rFonts w:ascii="仿宋_GB2312" w:eastAsia="仿宋_GB2312" w:hint="eastAsia"/>
          <w:sz w:val="32"/>
          <w:szCs w:val="32"/>
        </w:rPr>
        <w:t>无论何种情形，最终罚款数额不得超过法定处罚幅度的上限，但法律法规另有规定的除外。</w:t>
      </w:r>
    </w:p>
    <w:p w:rsidR="007935CD" w:rsidRPr="005331E0" w:rsidRDefault="007935CD" w:rsidP="007935CD">
      <w:pPr>
        <w:shd w:val="clear" w:color="auto" w:fill="FFFFFF"/>
        <w:snapToGrid w:val="0"/>
        <w:spacing w:line="560" w:lineRule="exact"/>
        <w:ind w:firstLineChars="200" w:firstLine="640"/>
        <w:rPr>
          <w:rFonts w:ascii="仿宋_GB2312" w:eastAsia="仿宋_GB2312"/>
          <w:sz w:val="32"/>
          <w:szCs w:val="32"/>
        </w:rPr>
      </w:pPr>
    </w:p>
    <w:p w:rsidR="007935CD" w:rsidRPr="005331E0" w:rsidRDefault="007935CD" w:rsidP="007935CD">
      <w:pPr>
        <w:numPr>
          <w:ilvl w:val="0"/>
          <w:numId w:val="1"/>
        </w:numPr>
        <w:spacing w:line="560" w:lineRule="exact"/>
        <w:jc w:val="center"/>
        <w:rPr>
          <w:rFonts w:ascii="黑体" w:eastAsia="黑体" w:hAnsi="黑体"/>
          <w:sz w:val="36"/>
          <w:szCs w:val="36"/>
        </w:rPr>
      </w:pPr>
      <w:r w:rsidRPr="005331E0">
        <w:rPr>
          <w:rFonts w:ascii="黑体" w:eastAsia="黑体" w:hAnsi="黑体" w:hint="eastAsia"/>
          <w:sz w:val="36"/>
          <w:szCs w:val="36"/>
        </w:rPr>
        <w:t>不予处罚、从轻或者减轻处罚的适用</w:t>
      </w:r>
    </w:p>
    <w:p w:rsidR="007935CD" w:rsidRPr="00CA2278" w:rsidRDefault="007935CD" w:rsidP="007935CD">
      <w:pPr>
        <w:spacing w:line="560" w:lineRule="exact"/>
        <w:ind w:firstLineChars="200" w:firstLine="640"/>
        <w:rPr>
          <w:rFonts w:ascii="仿宋_GB2312" w:eastAsia="仿宋_GB2312"/>
          <w:sz w:val="32"/>
          <w:szCs w:val="32"/>
        </w:rPr>
      </w:pPr>
    </w:p>
    <w:p w:rsidR="007935CD" w:rsidRPr="00CA2278" w:rsidRDefault="007935CD" w:rsidP="007935CD">
      <w:pPr>
        <w:spacing w:line="560" w:lineRule="exact"/>
        <w:ind w:firstLineChars="200" w:firstLine="643"/>
        <w:rPr>
          <w:rFonts w:ascii="仿宋_GB2312" w:eastAsia="仿宋_GB2312"/>
          <w:b/>
          <w:sz w:val="32"/>
          <w:szCs w:val="32"/>
        </w:rPr>
      </w:pPr>
      <w:r>
        <w:rPr>
          <w:rFonts w:ascii="黑体" w:eastAsia="黑体" w:hint="eastAsia"/>
          <w:b/>
          <w:sz w:val="32"/>
          <w:szCs w:val="32"/>
        </w:rPr>
        <w:t>4</w:t>
      </w:r>
      <w:r w:rsidRPr="00CA2278">
        <w:rPr>
          <w:rFonts w:ascii="黑体" w:eastAsia="黑体" w:hint="eastAsia"/>
          <w:b/>
          <w:sz w:val="32"/>
          <w:szCs w:val="32"/>
        </w:rPr>
        <w:t>.1</w:t>
      </w:r>
      <w:r w:rsidRPr="00CA2278">
        <w:rPr>
          <w:rFonts w:ascii="仿宋_GB2312" w:eastAsia="仿宋_GB2312" w:hint="eastAsia"/>
          <w:b/>
          <w:sz w:val="32"/>
          <w:szCs w:val="32"/>
        </w:rPr>
        <w:t>有下列情形之一的，不得给予行政处罚：</w:t>
      </w:r>
    </w:p>
    <w:p w:rsidR="007935CD" w:rsidRPr="00CA2278"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int="eastAsia"/>
            <w:sz w:val="32"/>
            <w:szCs w:val="32"/>
          </w:rPr>
          <w:t>4</w:t>
        </w:r>
        <w:r w:rsidRPr="00CA2278">
          <w:rPr>
            <w:rFonts w:ascii="仿宋_GB2312" w:eastAsia="仿宋_GB2312" w:hint="eastAsia"/>
            <w:sz w:val="32"/>
            <w:szCs w:val="32"/>
          </w:rPr>
          <w:t>.1.1</w:t>
        </w:r>
      </w:smartTag>
      <w:r w:rsidRPr="00CA2278">
        <w:rPr>
          <w:rFonts w:ascii="仿宋_GB2312" w:eastAsia="仿宋_GB2312" w:hint="eastAsia"/>
          <w:sz w:val="32"/>
          <w:szCs w:val="32"/>
        </w:rPr>
        <w:t>违法事实不能成立或者尚未查清的；</w:t>
      </w:r>
    </w:p>
    <w:p w:rsidR="007935CD" w:rsidRPr="00CA2278"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int="eastAsia"/>
            <w:sz w:val="32"/>
            <w:szCs w:val="32"/>
          </w:rPr>
          <w:t>4</w:t>
        </w:r>
        <w:r w:rsidRPr="00CA2278">
          <w:rPr>
            <w:rFonts w:ascii="仿宋_GB2312" w:eastAsia="仿宋_GB2312" w:hint="eastAsia"/>
            <w:sz w:val="32"/>
            <w:szCs w:val="32"/>
          </w:rPr>
          <w:t>.1.2</w:t>
        </w:r>
      </w:smartTag>
      <w:r w:rsidRPr="00CA2278">
        <w:rPr>
          <w:rFonts w:ascii="仿宋_GB2312" w:eastAsia="仿宋_GB2312" w:hint="eastAsia"/>
          <w:sz w:val="32"/>
          <w:szCs w:val="32"/>
        </w:rPr>
        <w:t>违法行为人未满14周岁的；</w:t>
      </w:r>
    </w:p>
    <w:p w:rsidR="007935CD" w:rsidRPr="00CA2278"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int="eastAsia"/>
            <w:sz w:val="32"/>
            <w:szCs w:val="32"/>
          </w:rPr>
          <w:t>4</w:t>
        </w:r>
        <w:r w:rsidRPr="00CA2278">
          <w:rPr>
            <w:rFonts w:ascii="仿宋_GB2312" w:eastAsia="仿宋_GB2312" w:hint="eastAsia"/>
            <w:sz w:val="32"/>
            <w:szCs w:val="32"/>
          </w:rPr>
          <w:t>.1.3</w:t>
        </w:r>
      </w:smartTag>
      <w:r w:rsidRPr="00CA2278">
        <w:rPr>
          <w:rFonts w:ascii="仿宋_GB2312" w:eastAsia="仿宋_GB2312" w:hint="eastAsia"/>
          <w:sz w:val="32"/>
          <w:szCs w:val="32"/>
        </w:rPr>
        <w:t>精神病人在不能辨认或者不能控制自己行为时实施的违法行为；</w:t>
      </w:r>
    </w:p>
    <w:p w:rsidR="007935CD" w:rsidRPr="00CA2278"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int="eastAsia"/>
            <w:sz w:val="32"/>
            <w:szCs w:val="32"/>
          </w:rPr>
          <w:t>4</w:t>
        </w:r>
        <w:r w:rsidRPr="00CA2278">
          <w:rPr>
            <w:rFonts w:ascii="仿宋_GB2312" w:eastAsia="仿宋_GB2312" w:hint="eastAsia"/>
            <w:sz w:val="32"/>
            <w:szCs w:val="32"/>
          </w:rPr>
          <w:t>.1.4</w:t>
        </w:r>
      </w:smartTag>
      <w:r w:rsidRPr="00CA2278">
        <w:rPr>
          <w:rFonts w:ascii="仿宋_GB2312" w:eastAsia="仿宋_GB2312" w:hint="eastAsia"/>
          <w:sz w:val="32"/>
          <w:szCs w:val="32"/>
        </w:rPr>
        <w:t>违法行为在两年内未被发现，且法律未做其他规定的；</w:t>
      </w:r>
    </w:p>
    <w:p w:rsidR="007935CD" w:rsidRPr="00463356"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int="eastAsia"/>
            <w:sz w:val="32"/>
            <w:szCs w:val="32"/>
          </w:rPr>
          <w:t>4</w:t>
        </w:r>
        <w:r w:rsidRPr="00CA2278">
          <w:rPr>
            <w:rFonts w:ascii="仿宋_GB2312" w:eastAsia="仿宋_GB2312" w:hint="eastAsia"/>
            <w:sz w:val="32"/>
            <w:szCs w:val="32"/>
          </w:rPr>
          <w:t>.1.5</w:t>
        </w:r>
      </w:smartTag>
      <w:r w:rsidRPr="00CA2278">
        <w:rPr>
          <w:rFonts w:ascii="仿宋_GB2312" w:eastAsia="仿宋_GB2312" w:hint="eastAsia"/>
          <w:sz w:val="32"/>
          <w:szCs w:val="32"/>
        </w:rPr>
        <w:t>违法行为轻微并及时自行纠正，没有造成社</w:t>
      </w:r>
      <w:r w:rsidRPr="00463356">
        <w:rPr>
          <w:rFonts w:ascii="仿宋_GB2312" w:eastAsia="仿宋_GB2312" w:hint="eastAsia"/>
          <w:sz w:val="32"/>
          <w:szCs w:val="32"/>
        </w:rPr>
        <w:t>会危害后果的。</w:t>
      </w:r>
    </w:p>
    <w:p w:rsidR="007935CD" w:rsidRPr="00AC17D3"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sidRPr="00AC17D3">
          <w:rPr>
            <w:rFonts w:ascii="仿宋_GB2312" w:eastAsia="仿宋_GB2312" w:hint="eastAsia"/>
            <w:sz w:val="32"/>
            <w:szCs w:val="32"/>
          </w:rPr>
          <w:t>4.1.6</w:t>
        </w:r>
      </w:smartTag>
      <w:r w:rsidRPr="00AC17D3">
        <w:rPr>
          <w:rFonts w:ascii="仿宋_GB2312" w:eastAsia="仿宋_GB2312" w:hint="eastAsia"/>
          <w:sz w:val="32"/>
          <w:szCs w:val="32"/>
        </w:rPr>
        <w:t>其他依法不予行政处罚的情形。</w:t>
      </w:r>
    </w:p>
    <w:p w:rsidR="007935CD" w:rsidRPr="00AC17D3" w:rsidRDefault="007935CD" w:rsidP="007935CD">
      <w:pPr>
        <w:shd w:val="clear" w:color="auto" w:fill="FFFFFF"/>
        <w:snapToGrid w:val="0"/>
        <w:spacing w:line="560" w:lineRule="exact"/>
        <w:ind w:firstLineChars="200" w:firstLine="643"/>
        <w:rPr>
          <w:rFonts w:ascii="仿宋_GB2312" w:eastAsia="仿宋_GB2312"/>
          <w:b/>
          <w:sz w:val="32"/>
          <w:szCs w:val="32"/>
        </w:rPr>
      </w:pPr>
      <w:r w:rsidRPr="00AC17D3">
        <w:rPr>
          <w:rFonts w:ascii="仿宋_GB2312" w:eastAsia="仿宋_GB2312" w:hAnsi="仿宋_GB2312" w:cs="仿宋_GB2312" w:hint="eastAsia"/>
          <w:b/>
          <w:sz w:val="32"/>
          <w:szCs w:val="32"/>
        </w:rPr>
        <w:t>4.2有下列情形之一的，依法从轻或者减轻处罚：</w:t>
      </w:r>
      <w:r w:rsidRPr="00AC17D3">
        <w:rPr>
          <w:rFonts w:ascii="仿宋_GB2312" w:eastAsia="仿宋_GB2312" w:hint="eastAsia"/>
          <w:b/>
          <w:sz w:val="32"/>
          <w:szCs w:val="32"/>
        </w:rPr>
        <w:t xml:space="preserve"> </w:t>
      </w:r>
    </w:p>
    <w:p w:rsidR="007935CD" w:rsidRPr="00AC17D3" w:rsidRDefault="007935CD" w:rsidP="007935CD">
      <w:pPr>
        <w:shd w:val="clear" w:color="auto" w:fill="FFFFFF"/>
        <w:snapToGrid w:val="0"/>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sidRPr="00AC17D3">
          <w:rPr>
            <w:rFonts w:ascii="仿宋_GB2312" w:eastAsia="仿宋_GB2312" w:hint="eastAsia"/>
            <w:sz w:val="32"/>
            <w:szCs w:val="32"/>
          </w:rPr>
          <w:t>4.2.1</w:t>
        </w:r>
      </w:smartTag>
      <w:r w:rsidRPr="00AC17D3">
        <w:rPr>
          <w:rFonts w:ascii="仿宋_GB2312" w:eastAsia="仿宋_GB2312" w:hint="eastAsia"/>
          <w:sz w:val="32"/>
          <w:szCs w:val="32"/>
        </w:rPr>
        <w:t xml:space="preserve">违法行为人年满14周岁不满18周岁的； </w:t>
      </w:r>
    </w:p>
    <w:p w:rsidR="007935CD" w:rsidRPr="00AC17D3" w:rsidRDefault="007935CD" w:rsidP="007935CD">
      <w:pPr>
        <w:shd w:val="clear" w:color="auto" w:fill="FFFFFF"/>
        <w:snapToGrid w:val="0"/>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sidRPr="00AC17D3">
          <w:rPr>
            <w:rFonts w:ascii="仿宋_GB2312" w:eastAsia="仿宋_GB2312" w:hint="eastAsia"/>
            <w:sz w:val="32"/>
            <w:szCs w:val="32"/>
          </w:rPr>
          <w:lastRenderedPageBreak/>
          <w:t>4.2.2</w:t>
        </w:r>
      </w:smartTag>
      <w:r w:rsidRPr="00AC17D3">
        <w:rPr>
          <w:rFonts w:ascii="仿宋_GB2312" w:eastAsia="仿宋_GB2312" w:hint="eastAsia"/>
          <w:sz w:val="32"/>
          <w:szCs w:val="32"/>
        </w:rPr>
        <w:t xml:space="preserve">主动消除或者减轻违法行为危害后果的； </w:t>
      </w:r>
    </w:p>
    <w:p w:rsidR="007935CD" w:rsidRPr="00AC17D3" w:rsidRDefault="007935CD" w:rsidP="007935CD">
      <w:pPr>
        <w:shd w:val="clear" w:color="auto" w:fill="FFFFFF"/>
        <w:snapToGrid w:val="0"/>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sidRPr="00AC17D3">
          <w:rPr>
            <w:rFonts w:ascii="仿宋_GB2312" w:eastAsia="仿宋_GB2312" w:hint="eastAsia"/>
            <w:sz w:val="32"/>
            <w:szCs w:val="32"/>
          </w:rPr>
          <w:t>4.2.3</w:t>
        </w:r>
      </w:smartTag>
      <w:r w:rsidRPr="00AC17D3">
        <w:rPr>
          <w:rFonts w:ascii="仿宋_GB2312" w:eastAsia="仿宋_GB2312" w:hint="eastAsia"/>
          <w:sz w:val="32"/>
          <w:szCs w:val="32"/>
        </w:rPr>
        <w:t xml:space="preserve">受他人胁迫实施违法行为的； </w:t>
      </w:r>
    </w:p>
    <w:p w:rsidR="007935CD" w:rsidRPr="00AC17D3" w:rsidRDefault="007935CD" w:rsidP="007935CD">
      <w:pPr>
        <w:shd w:val="clear" w:color="auto" w:fill="FFFFFF"/>
        <w:snapToGrid w:val="0"/>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sidRPr="00AC17D3">
          <w:rPr>
            <w:rFonts w:ascii="仿宋_GB2312" w:eastAsia="仿宋_GB2312" w:hint="eastAsia"/>
            <w:sz w:val="32"/>
            <w:szCs w:val="32"/>
          </w:rPr>
          <w:t>4.2.4</w:t>
        </w:r>
      </w:smartTag>
      <w:r w:rsidRPr="00AC17D3">
        <w:rPr>
          <w:rFonts w:ascii="仿宋_GB2312" w:eastAsia="仿宋_GB2312" w:hint="eastAsia"/>
          <w:sz w:val="32"/>
          <w:szCs w:val="32"/>
        </w:rPr>
        <w:t>配合城管执法机关查处违法行为有立功表现的；</w:t>
      </w:r>
    </w:p>
    <w:p w:rsidR="007935CD" w:rsidRPr="00AC17D3" w:rsidRDefault="007935CD" w:rsidP="007935CD">
      <w:pPr>
        <w:shd w:val="clear" w:color="auto" w:fill="FFFFFF"/>
        <w:snapToGrid w:val="0"/>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sidRPr="00AC17D3">
          <w:rPr>
            <w:rFonts w:ascii="仿宋_GB2312" w:eastAsia="仿宋_GB2312" w:hint="eastAsia"/>
            <w:sz w:val="32"/>
            <w:szCs w:val="32"/>
          </w:rPr>
          <w:t>4.2.5</w:t>
        </w:r>
      </w:smartTag>
      <w:r>
        <w:rPr>
          <w:rFonts w:ascii="仿宋_GB2312" w:eastAsia="仿宋_GB2312" w:hint="eastAsia"/>
          <w:sz w:val="32"/>
          <w:szCs w:val="32"/>
        </w:rPr>
        <w:t>其他</w:t>
      </w:r>
      <w:r w:rsidRPr="00AC17D3">
        <w:rPr>
          <w:rFonts w:ascii="仿宋_GB2312" w:eastAsia="仿宋_GB2312" w:hint="eastAsia"/>
          <w:sz w:val="32"/>
          <w:szCs w:val="32"/>
        </w:rPr>
        <w:t>依法给予从轻或者减轻处罚的情形。</w:t>
      </w:r>
    </w:p>
    <w:p w:rsidR="007935CD" w:rsidRPr="00F91AB8" w:rsidRDefault="007935CD" w:rsidP="007935CD">
      <w:pPr>
        <w:shd w:val="clear" w:color="auto" w:fill="FFFFFF"/>
        <w:snapToGrid w:val="0"/>
        <w:spacing w:line="560" w:lineRule="exact"/>
        <w:ind w:firstLineChars="200" w:firstLine="640"/>
        <w:rPr>
          <w:rFonts w:ascii="仿宋_GB2312" w:eastAsia="仿宋_GB2312"/>
          <w:sz w:val="32"/>
          <w:szCs w:val="32"/>
        </w:rPr>
      </w:pPr>
      <w:r w:rsidRPr="00F91AB8">
        <w:rPr>
          <w:rFonts w:ascii="仿宋_GB2312" w:eastAsia="仿宋_GB2312" w:hint="eastAsia"/>
          <w:sz w:val="32"/>
          <w:szCs w:val="32"/>
        </w:rPr>
        <w:t>4.3对首次违法，且确实存在生活困难，出具保证书，报经案件审理委员会审议，可以从轻处罚。</w:t>
      </w:r>
    </w:p>
    <w:p w:rsidR="007935CD" w:rsidRPr="00463356" w:rsidRDefault="007935CD" w:rsidP="007935CD">
      <w:pPr>
        <w:shd w:val="clear" w:color="auto" w:fill="FFFFFF"/>
        <w:snapToGrid w:val="0"/>
        <w:spacing w:line="560" w:lineRule="exact"/>
        <w:ind w:firstLineChars="200" w:firstLine="640"/>
        <w:rPr>
          <w:rFonts w:ascii="仿宋_GB2312" w:eastAsia="仿宋_GB2312"/>
          <w:sz w:val="32"/>
          <w:szCs w:val="32"/>
        </w:rPr>
      </w:pPr>
    </w:p>
    <w:p w:rsidR="007935CD" w:rsidRPr="00AE33E3" w:rsidRDefault="007935CD" w:rsidP="007935CD">
      <w:pPr>
        <w:numPr>
          <w:ilvl w:val="0"/>
          <w:numId w:val="1"/>
        </w:numPr>
        <w:spacing w:line="560" w:lineRule="exact"/>
        <w:jc w:val="center"/>
        <w:rPr>
          <w:rFonts w:ascii="黑体" w:eastAsia="黑体" w:hAnsi="黑体"/>
          <w:sz w:val="36"/>
          <w:szCs w:val="36"/>
        </w:rPr>
      </w:pPr>
      <w:r>
        <w:rPr>
          <w:rFonts w:ascii="黑体" w:eastAsia="黑体" w:hAnsi="黑体" w:hint="eastAsia"/>
          <w:sz w:val="36"/>
          <w:szCs w:val="36"/>
        </w:rPr>
        <w:t>各违法行为的处罚依据和裁量档次</w:t>
      </w:r>
    </w:p>
    <w:p w:rsidR="007935CD" w:rsidRDefault="007935CD" w:rsidP="007935CD">
      <w:pPr>
        <w:spacing w:line="560" w:lineRule="exact"/>
        <w:ind w:firstLineChars="200" w:firstLine="640"/>
        <w:rPr>
          <w:rFonts w:ascii="仿宋_GB2312" w:eastAsia="仿宋_GB2312"/>
          <w:sz w:val="32"/>
          <w:szCs w:val="32"/>
        </w:rPr>
      </w:pPr>
    </w:p>
    <w:p w:rsidR="007935CD" w:rsidRDefault="007935CD" w:rsidP="007935CD">
      <w:pPr>
        <w:spacing w:line="560" w:lineRule="exact"/>
        <w:ind w:firstLineChars="200" w:firstLine="640"/>
        <w:rPr>
          <w:rFonts w:ascii="仿宋_GB2312" w:eastAsia="仿宋_GB2312"/>
          <w:sz w:val="32"/>
          <w:szCs w:val="32"/>
        </w:rPr>
      </w:pPr>
      <w:r>
        <w:rPr>
          <w:rFonts w:ascii="仿宋_GB2312" w:eastAsia="仿宋_GB2312" w:hint="eastAsia"/>
          <w:sz w:val="32"/>
          <w:szCs w:val="32"/>
        </w:rPr>
        <w:t>城管执法各类违法行为的执法依据、处罚裁量档次、</w:t>
      </w:r>
      <w:r w:rsidRPr="000F4D8D">
        <w:rPr>
          <w:rFonts w:ascii="仿宋_GB2312" w:eastAsia="仿宋_GB2312" w:hint="eastAsia"/>
          <w:sz w:val="32"/>
          <w:szCs w:val="32"/>
        </w:rPr>
        <w:t>裁量因素和</w:t>
      </w:r>
      <w:r>
        <w:rPr>
          <w:rFonts w:ascii="仿宋_GB2312" w:eastAsia="仿宋_GB2312" w:hint="eastAsia"/>
          <w:sz w:val="32"/>
          <w:szCs w:val="32"/>
        </w:rPr>
        <w:t>裁量</w:t>
      </w:r>
      <w:r w:rsidRPr="000F4D8D">
        <w:rPr>
          <w:rFonts w:ascii="仿宋_GB2312" w:eastAsia="仿宋_GB2312" w:hint="eastAsia"/>
          <w:sz w:val="32"/>
          <w:szCs w:val="32"/>
        </w:rPr>
        <w:t>计算公式，</w:t>
      </w:r>
      <w:r>
        <w:rPr>
          <w:rFonts w:ascii="仿宋_GB2312" w:eastAsia="仿宋_GB2312" w:hint="eastAsia"/>
          <w:sz w:val="32"/>
          <w:szCs w:val="32"/>
        </w:rPr>
        <w:t>详见</w:t>
      </w:r>
      <w:r w:rsidRPr="000F4D8D">
        <w:rPr>
          <w:rFonts w:ascii="仿宋_GB2312" w:eastAsia="仿宋_GB2312" w:hint="eastAsia"/>
          <w:sz w:val="32"/>
          <w:szCs w:val="32"/>
        </w:rPr>
        <w:t>《</w:t>
      </w:r>
      <w:r w:rsidRPr="00865D70">
        <w:rPr>
          <w:rFonts w:ascii="仿宋_GB2312" w:eastAsia="仿宋_GB2312" w:hint="eastAsia"/>
          <w:sz w:val="32"/>
          <w:szCs w:val="32"/>
        </w:rPr>
        <w:t>基准表</w:t>
      </w:r>
      <w:r w:rsidRPr="000F4D8D">
        <w:rPr>
          <w:rFonts w:ascii="仿宋_GB2312" w:eastAsia="仿宋_GB2312" w:hint="eastAsia"/>
          <w:sz w:val="32"/>
          <w:szCs w:val="32"/>
        </w:rPr>
        <w:t>》的</w:t>
      </w:r>
      <w:r>
        <w:rPr>
          <w:rFonts w:ascii="仿宋_GB2312" w:eastAsia="仿宋_GB2312" w:hint="eastAsia"/>
          <w:sz w:val="32"/>
          <w:szCs w:val="32"/>
        </w:rPr>
        <w:t>具体</w:t>
      </w:r>
      <w:r w:rsidRPr="000F4D8D">
        <w:rPr>
          <w:rFonts w:ascii="仿宋_GB2312" w:eastAsia="仿宋_GB2312" w:hint="eastAsia"/>
          <w:sz w:val="32"/>
          <w:szCs w:val="32"/>
        </w:rPr>
        <w:t>规定。</w:t>
      </w:r>
    </w:p>
    <w:p w:rsidR="007935CD" w:rsidRDefault="007935CD" w:rsidP="007935CD">
      <w:pPr>
        <w:spacing w:line="560" w:lineRule="exact"/>
        <w:ind w:firstLineChars="200" w:firstLine="640"/>
        <w:rPr>
          <w:rFonts w:ascii="仿宋_GB2312" w:eastAsia="仿宋_GB2312"/>
          <w:sz w:val="32"/>
          <w:szCs w:val="32"/>
        </w:rPr>
      </w:pPr>
      <w:r w:rsidRPr="002772D4">
        <w:rPr>
          <w:rFonts w:ascii="仿宋_GB2312" w:eastAsia="仿宋_GB2312" w:hint="eastAsia"/>
          <w:sz w:val="32"/>
          <w:szCs w:val="32"/>
        </w:rPr>
        <w:t>符合《中华人民共和国行政处罚法》和本《基准》规定的不予处罚，以及应当或者可以从轻、减轻、</w:t>
      </w:r>
      <w:r>
        <w:rPr>
          <w:rFonts w:ascii="仿宋_GB2312" w:eastAsia="仿宋_GB2312" w:hint="eastAsia"/>
          <w:sz w:val="32"/>
          <w:szCs w:val="32"/>
        </w:rPr>
        <w:t>从重</w:t>
      </w:r>
      <w:r w:rsidRPr="002772D4">
        <w:rPr>
          <w:rFonts w:ascii="仿宋_GB2312" w:eastAsia="仿宋_GB2312" w:hint="eastAsia"/>
          <w:sz w:val="32"/>
          <w:szCs w:val="32"/>
        </w:rPr>
        <w:t>处罚等情形的，可以按照规定，</w:t>
      </w:r>
      <w:r>
        <w:rPr>
          <w:rFonts w:ascii="仿宋_GB2312" w:eastAsia="仿宋_GB2312" w:hint="eastAsia"/>
          <w:sz w:val="32"/>
          <w:szCs w:val="32"/>
        </w:rPr>
        <w:t>跨越本《基准》和《基准表》规定的裁量档阶或者公式计算结果实施处罚。</w:t>
      </w:r>
    </w:p>
    <w:p w:rsidR="007935CD" w:rsidRPr="0040744C" w:rsidRDefault="007935CD" w:rsidP="007935CD">
      <w:pPr>
        <w:spacing w:line="560" w:lineRule="exact"/>
        <w:ind w:firstLineChars="200" w:firstLine="640"/>
        <w:rPr>
          <w:rFonts w:ascii="仿宋_GB2312" w:eastAsia="仿宋_GB2312"/>
          <w:sz w:val="32"/>
          <w:szCs w:val="32"/>
        </w:rPr>
      </w:pPr>
    </w:p>
    <w:p w:rsidR="007935CD" w:rsidRPr="00463356" w:rsidRDefault="007935CD" w:rsidP="007935CD">
      <w:pPr>
        <w:numPr>
          <w:ilvl w:val="0"/>
          <w:numId w:val="1"/>
        </w:numPr>
        <w:spacing w:line="560" w:lineRule="exact"/>
        <w:jc w:val="center"/>
        <w:rPr>
          <w:rFonts w:ascii="黑体" w:eastAsia="黑体" w:hAnsi="黑体"/>
          <w:sz w:val="36"/>
          <w:szCs w:val="36"/>
        </w:rPr>
      </w:pPr>
      <w:r w:rsidRPr="00463356">
        <w:rPr>
          <w:rFonts w:ascii="黑体" w:eastAsia="黑体" w:hAnsi="黑体" w:hint="eastAsia"/>
          <w:sz w:val="36"/>
          <w:szCs w:val="36"/>
        </w:rPr>
        <w:t>实施</w:t>
      </w:r>
      <w:r>
        <w:rPr>
          <w:rFonts w:ascii="黑体" w:eastAsia="黑体" w:hAnsi="黑体" w:hint="eastAsia"/>
          <w:sz w:val="36"/>
          <w:szCs w:val="36"/>
        </w:rPr>
        <w:t>处罚裁量</w:t>
      </w:r>
      <w:r w:rsidRPr="00463356">
        <w:rPr>
          <w:rFonts w:ascii="黑体" w:eastAsia="黑体" w:hAnsi="黑体" w:hint="eastAsia"/>
          <w:sz w:val="36"/>
          <w:szCs w:val="36"/>
        </w:rPr>
        <w:t>的</w:t>
      </w:r>
      <w:r>
        <w:rPr>
          <w:rFonts w:ascii="黑体" w:eastAsia="黑体" w:hAnsi="黑体" w:hint="eastAsia"/>
          <w:sz w:val="36"/>
          <w:szCs w:val="36"/>
        </w:rPr>
        <w:t>其他</w:t>
      </w:r>
      <w:r w:rsidRPr="00463356">
        <w:rPr>
          <w:rFonts w:ascii="黑体" w:eastAsia="黑体" w:hAnsi="黑体" w:hint="eastAsia"/>
          <w:sz w:val="36"/>
          <w:szCs w:val="36"/>
        </w:rPr>
        <w:t>要求</w:t>
      </w:r>
    </w:p>
    <w:p w:rsidR="007935CD" w:rsidRPr="00463356" w:rsidRDefault="007935CD" w:rsidP="007935CD">
      <w:pPr>
        <w:spacing w:line="560" w:lineRule="exact"/>
        <w:ind w:firstLineChars="200" w:firstLine="640"/>
        <w:rPr>
          <w:rFonts w:ascii="仿宋_GB2312" w:eastAsia="仿宋_GB2312"/>
          <w:sz w:val="32"/>
          <w:szCs w:val="32"/>
        </w:rPr>
      </w:pPr>
    </w:p>
    <w:p w:rsidR="007935CD" w:rsidRPr="00463356" w:rsidRDefault="007935CD" w:rsidP="007935CD">
      <w:pPr>
        <w:shd w:val="clear" w:color="auto" w:fill="FFFFFF"/>
        <w:snapToGrid w:val="0"/>
        <w:spacing w:line="560" w:lineRule="exact"/>
        <w:ind w:firstLineChars="250" w:firstLine="800"/>
        <w:jc w:val="center"/>
        <w:rPr>
          <w:rFonts w:ascii="黑体" w:eastAsia="黑体" w:hAnsi="黑体"/>
          <w:sz w:val="32"/>
          <w:szCs w:val="32"/>
        </w:rPr>
      </w:pPr>
      <w:r>
        <w:rPr>
          <w:rFonts w:ascii="黑体" w:eastAsia="黑体" w:hAnsi="黑体" w:hint="eastAsia"/>
          <w:sz w:val="32"/>
          <w:szCs w:val="32"/>
        </w:rPr>
        <w:t>6</w:t>
      </w:r>
      <w:r w:rsidRPr="00463356">
        <w:rPr>
          <w:rFonts w:ascii="黑体" w:eastAsia="黑体" w:hAnsi="黑体" w:hint="eastAsia"/>
          <w:sz w:val="32"/>
          <w:szCs w:val="32"/>
        </w:rPr>
        <w:t>.1执法人员的取证要求</w:t>
      </w:r>
    </w:p>
    <w:p w:rsidR="007935CD" w:rsidRPr="00463356" w:rsidRDefault="007935CD" w:rsidP="007935CD">
      <w:pPr>
        <w:shd w:val="clear" w:color="auto" w:fill="FFFFFF"/>
        <w:snapToGrid w:val="0"/>
        <w:spacing w:line="560" w:lineRule="exact"/>
        <w:ind w:firstLineChars="250" w:firstLine="800"/>
        <w:jc w:val="left"/>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黑体" w:eastAsia="黑体" w:hint="eastAsia"/>
            <w:sz w:val="32"/>
            <w:szCs w:val="32"/>
          </w:rPr>
          <w:t>6</w:t>
        </w:r>
        <w:r w:rsidRPr="00463356">
          <w:rPr>
            <w:rFonts w:ascii="黑体" w:eastAsia="黑体" w:hint="eastAsia"/>
            <w:sz w:val="32"/>
            <w:szCs w:val="32"/>
          </w:rPr>
          <w:t>.1.1</w:t>
        </w:r>
      </w:smartTag>
      <w:r w:rsidRPr="00463356">
        <w:rPr>
          <w:rFonts w:ascii="仿宋_GB2312" w:eastAsia="仿宋_GB2312" w:hint="eastAsia"/>
          <w:sz w:val="32"/>
          <w:szCs w:val="32"/>
        </w:rPr>
        <w:t>城管执法人员应当按照</w:t>
      </w:r>
      <w:r>
        <w:rPr>
          <w:rFonts w:ascii="仿宋_GB2312" w:eastAsia="仿宋_GB2312" w:hint="eastAsia"/>
          <w:sz w:val="32"/>
          <w:szCs w:val="32"/>
        </w:rPr>
        <w:t>《</w:t>
      </w:r>
      <w:r w:rsidRPr="00463356">
        <w:rPr>
          <w:rFonts w:ascii="仿宋_GB2312" w:eastAsia="仿宋_GB2312" w:hint="eastAsia"/>
          <w:sz w:val="32"/>
          <w:szCs w:val="32"/>
        </w:rPr>
        <w:t>基准</w:t>
      </w:r>
      <w:r>
        <w:rPr>
          <w:rFonts w:ascii="仿宋_GB2312" w:eastAsia="仿宋_GB2312" w:hint="eastAsia"/>
          <w:sz w:val="32"/>
          <w:szCs w:val="32"/>
        </w:rPr>
        <w:t>》</w:t>
      </w:r>
      <w:r w:rsidRPr="00463356">
        <w:rPr>
          <w:rFonts w:ascii="仿宋_GB2312" w:eastAsia="仿宋_GB2312" w:hint="eastAsia"/>
          <w:sz w:val="32"/>
          <w:szCs w:val="32"/>
        </w:rPr>
        <w:t>和《基准表》的规定，并结合执法实践，依法、全面、客观、公正的收集与处罚裁量情节相关的证据，以证明违法行为的事实、性质、情节及社会危害程度，并排除不相关因素的干扰。</w:t>
      </w:r>
    </w:p>
    <w:p w:rsidR="007935CD" w:rsidRPr="00463356"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int="eastAsia"/>
            <w:sz w:val="32"/>
            <w:szCs w:val="32"/>
          </w:rPr>
          <w:t>6</w:t>
        </w:r>
        <w:r w:rsidRPr="00463356">
          <w:rPr>
            <w:rFonts w:ascii="仿宋_GB2312" w:eastAsia="仿宋_GB2312" w:hint="eastAsia"/>
            <w:sz w:val="32"/>
            <w:szCs w:val="32"/>
          </w:rPr>
          <w:t>.1.2</w:t>
        </w:r>
      </w:smartTag>
      <w:r>
        <w:rPr>
          <w:rFonts w:ascii="仿宋_GB2312" w:eastAsia="仿宋_GB2312" w:hint="eastAsia"/>
          <w:sz w:val="32"/>
          <w:szCs w:val="32"/>
        </w:rPr>
        <w:t>《</w:t>
      </w:r>
      <w:r w:rsidRPr="00463356">
        <w:rPr>
          <w:rFonts w:ascii="仿宋_GB2312" w:eastAsia="仿宋_GB2312" w:hint="eastAsia"/>
          <w:sz w:val="32"/>
          <w:szCs w:val="32"/>
        </w:rPr>
        <w:t>基准</w:t>
      </w:r>
      <w:r>
        <w:rPr>
          <w:rFonts w:ascii="仿宋_GB2312" w:eastAsia="仿宋_GB2312" w:hint="eastAsia"/>
          <w:sz w:val="32"/>
          <w:szCs w:val="32"/>
        </w:rPr>
        <w:t>》</w:t>
      </w:r>
      <w:r w:rsidRPr="00463356">
        <w:rPr>
          <w:rFonts w:ascii="仿宋_GB2312" w:eastAsia="仿宋_GB2312" w:hint="eastAsia"/>
          <w:sz w:val="32"/>
          <w:szCs w:val="32"/>
        </w:rPr>
        <w:t>和《基准表》对相关执法案由的证据收集，</w:t>
      </w:r>
      <w:r w:rsidRPr="00463356">
        <w:rPr>
          <w:rFonts w:ascii="仿宋_GB2312" w:eastAsia="仿宋_GB2312" w:hint="eastAsia"/>
          <w:sz w:val="32"/>
          <w:szCs w:val="32"/>
        </w:rPr>
        <w:lastRenderedPageBreak/>
        <w:t>未作具体规定，或者规定与法律法规不一致，或者存在其他特殊情形的，执法人员可以补充取证，说明理由，提出处罚建议，报案件审理委员会确定最</w:t>
      </w:r>
      <w:r>
        <w:rPr>
          <w:rFonts w:ascii="仿宋_GB2312" w:eastAsia="仿宋_GB2312" w:hint="eastAsia"/>
          <w:sz w:val="32"/>
          <w:szCs w:val="32"/>
        </w:rPr>
        <w:t>终处罚额度。存在上述情形的，尤其是规定与法律法规不一致的，各区</w:t>
      </w:r>
      <w:r w:rsidRPr="00463356">
        <w:rPr>
          <w:rFonts w:ascii="仿宋_GB2312" w:eastAsia="仿宋_GB2312" w:hint="eastAsia"/>
          <w:sz w:val="32"/>
          <w:szCs w:val="32"/>
        </w:rPr>
        <w:t>城管执法机关应当及时向市城管执法局反馈情况。</w:t>
      </w:r>
    </w:p>
    <w:p w:rsidR="007935CD" w:rsidRPr="00463356"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int="eastAsia"/>
            <w:sz w:val="32"/>
            <w:szCs w:val="32"/>
          </w:rPr>
          <w:t>6</w:t>
        </w:r>
        <w:r w:rsidRPr="00463356">
          <w:rPr>
            <w:rFonts w:ascii="仿宋_GB2312" w:eastAsia="仿宋_GB2312" w:hint="eastAsia"/>
            <w:sz w:val="32"/>
            <w:szCs w:val="32"/>
          </w:rPr>
          <w:t>.1.3</w:t>
        </w:r>
      </w:smartTag>
      <w:r w:rsidRPr="00463356">
        <w:rPr>
          <w:rFonts w:ascii="仿宋_GB2312" w:eastAsia="仿宋_GB2312" w:hint="eastAsia"/>
          <w:sz w:val="32"/>
          <w:szCs w:val="32"/>
        </w:rPr>
        <w:t>案件审理委员会对执法人员提出的补充证据和处罚建议、理由等，应予以高度重视，并进行审议，经审议成立的，应当采纳。相关情况，应当在案卷文书中详细记载。</w:t>
      </w:r>
    </w:p>
    <w:p w:rsidR="007935CD" w:rsidRPr="00AE0747" w:rsidRDefault="007935CD" w:rsidP="007935CD">
      <w:pPr>
        <w:shd w:val="clear" w:color="auto" w:fill="FFFFFF"/>
        <w:snapToGrid w:val="0"/>
        <w:spacing w:line="560" w:lineRule="exact"/>
        <w:ind w:firstLineChars="250" w:firstLine="800"/>
        <w:jc w:val="center"/>
        <w:rPr>
          <w:rFonts w:ascii="黑体" w:eastAsia="黑体" w:hAnsi="黑体"/>
          <w:sz w:val="32"/>
          <w:szCs w:val="32"/>
        </w:rPr>
      </w:pPr>
      <w:r>
        <w:rPr>
          <w:rFonts w:ascii="黑体" w:eastAsia="黑体" w:hAnsi="黑体" w:hint="eastAsia"/>
          <w:sz w:val="32"/>
          <w:szCs w:val="32"/>
        </w:rPr>
        <w:t>6</w:t>
      </w:r>
      <w:r w:rsidRPr="00AE0747">
        <w:rPr>
          <w:rFonts w:ascii="黑体" w:eastAsia="黑体" w:hAnsi="黑体" w:hint="eastAsia"/>
          <w:sz w:val="32"/>
          <w:szCs w:val="32"/>
        </w:rPr>
        <w:t>.2当事人陈述申辩</w:t>
      </w:r>
    </w:p>
    <w:p w:rsidR="007935CD" w:rsidRPr="00AE0747"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sidRPr="00AE0747">
          <w:rPr>
            <w:rFonts w:ascii="仿宋_GB2312" w:eastAsia="仿宋_GB2312" w:hint="eastAsia"/>
            <w:sz w:val="32"/>
            <w:szCs w:val="32"/>
          </w:rPr>
          <w:t>6.2.1</w:t>
        </w:r>
      </w:smartTag>
      <w:r w:rsidRPr="00AE0747">
        <w:rPr>
          <w:rFonts w:ascii="仿宋_GB2312" w:eastAsia="仿宋_GB2312" w:hint="eastAsia"/>
          <w:sz w:val="32"/>
          <w:szCs w:val="32"/>
        </w:rPr>
        <w:t>城管执法机关实施处罚裁量时，应当告知当事人处罚裁量的事实、理由和依据，充分听取当事人的陈述和申辩意见。</w:t>
      </w:r>
    </w:p>
    <w:p w:rsidR="007935CD" w:rsidRPr="00AE0747"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sidRPr="00AE0747">
          <w:rPr>
            <w:rFonts w:ascii="仿宋_GB2312" w:eastAsia="仿宋_GB2312" w:hint="eastAsia"/>
            <w:sz w:val="32"/>
            <w:szCs w:val="32"/>
          </w:rPr>
          <w:t>6.2.2</w:t>
        </w:r>
      </w:smartTag>
      <w:r w:rsidRPr="00AE0747">
        <w:rPr>
          <w:rFonts w:ascii="仿宋_GB2312" w:eastAsia="仿宋_GB2312" w:hint="eastAsia"/>
          <w:sz w:val="32"/>
          <w:szCs w:val="32"/>
        </w:rPr>
        <w:t>对当事人提出的事实、理由和证据，应当进行复核，经复核成立的，应当采纳；不成立的，告知相关事实、理由和依据。</w:t>
      </w:r>
    </w:p>
    <w:p w:rsidR="007935CD" w:rsidRPr="00AE0747"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sidRPr="00AE0747">
          <w:rPr>
            <w:rFonts w:ascii="仿宋_GB2312" w:eastAsia="仿宋_GB2312" w:hint="eastAsia"/>
            <w:sz w:val="32"/>
            <w:szCs w:val="32"/>
          </w:rPr>
          <w:t>6.2.3</w:t>
        </w:r>
      </w:smartTag>
      <w:r w:rsidRPr="00AE0747">
        <w:rPr>
          <w:rFonts w:ascii="仿宋_GB2312" w:eastAsia="仿宋_GB2312" w:hint="eastAsia"/>
          <w:sz w:val="32"/>
          <w:szCs w:val="32"/>
        </w:rPr>
        <w:t>不得因当事人的申辩而加重处罚。</w:t>
      </w:r>
    </w:p>
    <w:p w:rsidR="007935CD" w:rsidRPr="00463356" w:rsidRDefault="007935CD" w:rsidP="007935CD">
      <w:pPr>
        <w:shd w:val="clear" w:color="auto" w:fill="FFFFFF"/>
        <w:snapToGrid w:val="0"/>
        <w:spacing w:line="560" w:lineRule="exact"/>
        <w:ind w:firstLineChars="250" w:firstLine="800"/>
        <w:jc w:val="center"/>
        <w:rPr>
          <w:rFonts w:ascii="黑体" w:eastAsia="黑体" w:hAnsi="黑体"/>
          <w:sz w:val="32"/>
          <w:szCs w:val="32"/>
        </w:rPr>
      </w:pPr>
      <w:r>
        <w:rPr>
          <w:rFonts w:ascii="黑体" w:eastAsia="黑体" w:hAnsi="黑体" w:hint="eastAsia"/>
          <w:sz w:val="32"/>
          <w:szCs w:val="32"/>
        </w:rPr>
        <w:t>6</w:t>
      </w:r>
      <w:r w:rsidRPr="00463356">
        <w:rPr>
          <w:rFonts w:ascii="黑体" w:eastAsia="黑体" w:hAnsi="黑体" w:hint="eastAsia"/>
          <w:sz w:val="32"/>
          <w:szCs w:val="32"/>
        </w:rPr>
        <w:t>.3案件审理委员会审议</w:t>
      </w:r>
    </w:p>
    <w:p w:rsidR="007935CD" w:rsidRPr="00AE0747"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int="eastAsia"/>
            <w:sz w:val="32"/>
            <w:szCs w:val="32"/>
          </w:rPr>
          <w:t>6</w:t>
        </w:r>
        <w:r w:rsidRPr="00463356">
          <w:rPr>
            <w:rFonts w:ascii="仿宋_GB2312" w:eastAsia="仿宋_GB2312" w:hint="eastAsia"/>
            <w:sz w:val="32"/>
            <w:szCs w:val="32"/>
          </w:rPr>
          <w:t>.3.1</w:t>
        </w:r>
      </w:smartTag>
      <w:r>
        <w:rPr>
          <w:rFonts w:ascii="仿宋_GB2312" w:eastAsia="仿宋_GB2312" w:hint="eastAsia"/>
          <w:sz w:val="32"/>
          <w:szCs w:val="32"/>
        </w:rPr>
        <w:t>除《</w:t>
      </w:r>
      <w:r w:rsidRPr="00463356">
        <w:rPr>
          <w:rFonts w:ascii="仿宋_GB2312" w:eastAsia="仿宋_GB2312" w:hint="eastAsia"/>
          <w:sz w:val="32"/>
          <w:szCs w:val="32"/>
        </w:rPr>
        <w:t>基准</w:t>
      </w:r>
      <w:r>
        <w:rPr>
          <w:rFonts w:ascii="仿宋_GB2312" w:eastAsia="仿宋_GB2312" w:hint="eastAsia"/>
          <w:sz w:val="32"/>
          <w:szCs w:val="32"/>
        </w:rPr>
        <w:t>》</w:t>
      </w:r>
      <w:r w:rsidRPr="00463356">
        <w:rPr>
          <w:rFonts w:ascii="仿宋_GB2312" w:eastAsia="仿宋_GB2312" w:hint="eastAsia"/>
          <w:sz w:val="32"/>
          <w:szCs w:val="32"/>
        </w:rPr>
        <w:t>规定的上述</w:t>
      </w:r>
      <w:r>
        <w:rPr>
          <w:rFonts w:ascii="仿宋_GB2312" w:eastAsia="仿宋_GB2312" w:hint="eastAsia"/>
          <w:sz w:val="32"/>
          <w:szCs w:val="32"/>
        </w:rPr>
        <w:t>有关</w:t>
      </w:r>
      <w:r w:rsidRPr="00463356">
        <w:rPr>
          <w:rFonts w:ascii="仿宋_GB2312" w:eastAsia="仿宋_GB2312" w:hint="eastAsia"/>
          <w:sz w:val="32"/>
          <w:szCs w:val="32"/>
        </w:rPr>
        <w:t>情形之外，对其他重大、疑难、复杂</w:t>
      </w:r>
      <w:r w:rsidRPr="00AE0747">
        <w:rPr>
          <w:rFonts w:ascii="仿宋_GB2312" w:eastAsia="仿宋_GB2312" w:hint="eastAsia"/>
          <w:sz w:val="32"/>
          <w:szCs w:val="32"/>
        </w:rPr>
        <w:t>案件，或者存在其他特别情形的案件，经案件审理委员会决议，可以依法调整确定最终的罚款额度。</w:t>
      </w:r>
    </w:p>
    <w:p w:rsidR="007935CD" w:rsidRPr="00AE0747" w:rsidRDefault="007935CD" w:rsidP="007935CD">
      <w:pPr>
        <w:shd w:val="clear" w:color="auto" w:fill="FFFFFF"/>
        <w:snapToGrid w:val="0"/>
        <w:spacing w:line="560" w:lineRule="exact"/>
        <w:ind w:firstLineChars="196" w:firstLine="627"/>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sidRPr="00AE0747">
          <w:rPr>
            <w:rFonts w:ascii="仿宋_GB2312" w:eastAsia="仿宋_GB2312" w:hint="eastAsia"/>
            <w:sz w:val="32"/>
            <w:szCs w:val="32"/>
          </w:rPr>
          <w:t>6.3.2</w:t>
        </w:r>
      </w:smartTag>
      <w:r w:rsidRPr="00AE0747">
        <w:rPr>
          <w:rFonts w:ascii="仿宋_GB2312" w:eastAsia="仿宋_GB2312" w:hint="eastAsia"/>
          <w:sz w:val="32"/>
          <w:szCs w:val="32"/>
        </w:rPr>
        <w:t xml:space="preserve">承办机构提请案件审理委员会审议时，应当做到案件事实和情节清楚、证据确凿、理由充分，承办人处理建议、当事人的陈述申辩意见及法制机构的审核意见明确、齐全。 </w:t>
      </w:r>
    </w:p>
    <w:p w:rsidR="007935CD" w:rsidRPr="00AE0747"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sidRPr="00AE0747">
          <w:rPr>
            <w:rFonts w:ascii="仿宋_GB2312" w:eastAsia="仿宋_GB2312" w:hint="eastAsia"/>
            <w:sz w:val="32"/>
            <w:szCs w:val="32"/>
          </w:rPr>
          <w:lastRenderedPageBreak/>
          <w:t>6.3.3</w:t>
        </w:r>
      </w:smartTag>
      <w:r w:rsidRPr="00AE0747">
        <w:rPr>
          <w:rFonts w:ascii="仿宋_GB2312" w:eastAsia="仿宋_GB2312" w:hint="eastAsia"/>
          <w:sz w:val="32"/>
          <w:szCs w:val="32"/>
        </w:rPr>
        <w:t>其他经听证程序的案件，听证和集体审议时应当把罚款裁量一并作为重要审议事项。</w:t>
      </w:r>
    </w:p>
    <w:p w:rsidR="007935CD" w:rsidRPr="00463356" w:rsidRDefault="007935CD" w:rsidP="007935CD">
      <w:pPr>
        <w:shd w:val="clear" w:color="auto" w:fill="FFFFFF"/>
        <w:snapToGrid w:val="0"/>
        <w:spacing w:line="560" w:lineRule="exact"/>
        <w:ind w:firstLineChars="250" w:firstLine="800"/>
        <w:jc w:val="center"/>
        <w:rPr>
          <w:rFonts w:ascii="黑体" w:eastAsia="黑体" w:hAnsi="黑体"/>
          <w:sz w:val="32"/>
          <w:szCs w:val="32"/>
        </w:rPr>
      </w:pPr>
      <w:r>
        <w:rPr>
          <w:rFonts w:ascii="黑体" w:eastAsia="黑体" w:hAnsi="黑体" w:hint="eastAsia"/>
          <w:sz w:val="32"/>
          <w:szCs w:val="32"/>
        </w:rPr>
        <w:t>6</w:t>
      </w:r>
      <w:r w:rsidRPr="00463356">
        <w:rPr>
          <w:rFonts w:ascii="黑体" w:eastAsia="黑体" w:hAnsi="黑体" w:hint="eastAsia"/>
          <w:sz w:val="32"/>
          <w:szCs w:val="32"/>
        </w:rPr>
        <w:t>.4裁量基准的公示、告知</w:t>
      </w:r>
    </w:p>
    <w:p w:rsidR="007935CD" w:rsidRPr="008F09F2"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int="eastAsia"/>
            <w:sz w:val="32"/>
            <w:szCs w:val="32"/>
          </w:rPr>
          <w:t>6</w:t>
        </w:r>
        <w:r w:rsidRPr="00463356">
          <w:rPr>
            <w:rFonts w:ascii="仿宋_GB2312" w:eastAsia="仿宋_GB2312" w:hint="eastAsia"/>
            <w:sz w:val="32"/>
            <w:szCs w:val="32"/>
          </w:rPr>
          <w:t>.4.1</w:t>
        </w:r>
      </w:smartTag>
      <w:r w:rsidRPr="00463356">
        <w:rPr>
          <w:rFonts w:ascii="仿宋_GB2312" w:eastAsia="仿宋_GB2312" w:hint="eastAsia"/>
          <w:sz w:val="32"/>
          <w:szCs w:val="32"/>
        </w:rPr>
        <w:t>各级城管执法机关、执法机构和执法人员，应当在办公外网、</w:t>
      </w:r>
      <w:r w:rsidRPr="008F09F2">
        <w:rPr>
          <w:rFonts w:ascii="仿宋_GB2312" w:eastAsia="仿宋_GB2312" w:hint="eastAsia"/>
          <w:sz w:val="32"/>
          <w:szCs w:val="32"/>
        </w:rPr>
        <w:t>执法办案场所、相关公示栏等，加强处罚裁量标准的公示和告知。</w:t>
      </w:r>
    </w:p>
    <w:p w:rsidR="007935CD" w:rsidRPr="008F09F2"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int="eastAsia"/>
            <w:sz w:val="32"/>
            <w:szCs w:val="32"/>
          </w:rPr>
          <w:t>6</w:t>
        </w:r>
        <w:r w:rsidRPr="008F09F2">
          <w:rPr>
            <w:rFonts w:ascii="仿宋_GB2312" w:eastAsia="仿宋_GB2312" w:hint="eastAsia"/>
            <w:sz w:val="32"/>
            <w:szCs w:val="32"/>
          </w:rPr>
          <w:t>.4.2</w:t>
        </w:r>
      </w:smartTag>
      <w:r w:rsidRPr="008F09F2">
        <w:rPr>
          <w:rFonts w:ascii="仿宋_GB2312" w:eastAsia="仿宋_GB2312" w:hint="eastAsia"/>
          <w:sz w:val="32"/>
          <w:szCs w:val="32"/>
        </w:rPr>
        <w:t>涉及处罚裁量的案件情节和当事人陈述申辩意见，应当在执法案卷材料中详细记录和说明。</w:t>
      </w:r>
    </w:p>
    <w:p w:rsidR="007935CD" w:rsidRPr="008F09F2" w:rsidRDefault="007935CD" w:rsidP="007935CD">
      <w:pPr>
        <w:shd w:val="clear" w:color="auto" w:fill="FFFFFF"/>
        <w:snapToGrid w:val="0"/>
        <w:spacing w:line="560" w:lineRule="exact"/>
        <w:ind w:firstLineChars="250" w:firstLine="800"/>
        <w:jc w:val="center"/>
        <w:rPr>
          <w:rFonts w:ascii="黑体" w:eastAsia="黑体" w:hAnsi="黑体"/>
          <w:sz w:val="32"/>
          <w:szCs w:val="32"/>
        </w:rPr>
      </w:pPr>
      <w:r>
        <w:rPr>
          <w:rFonts w:ascii="黑体" w:eastAsia="黑体" w:hAnsi="黑体" w:hint="eastAsia"/>
          <w:sz w:val="32"/>
          <w:szCs w:val="32"/>
        </w:rPr>
        <w:t>6</w:t>
      </w:r>
      <w:r w:rsidRPr="008F09F2">
        <w:rPr>
          <w:rFonts w:ascii="黑体" w:eastAsia="黑体" w:hAnsi="黑体" w:hint="eastAsia"/>
          <w:sz w:val="32"/>
          <w:szCs w:val="32"/>
        </w:rPr>
        <w:t>.5实施裁量基准的监督考核</w:t>
      </w:r>
    </w:p>
    <w:p w:rsidR="007935CD" w:rsidRPr="008F09F2"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int="eastAsia"/>
            <w:sz w:val="32"/>
            <w:szCs w:val="32"/>
          </w:rPr>
          <w:t>6</w:t>
        </w:r>
        <w:r w:rsidRPr="008F09F2">
          <w:rPr>
            <w:rFonts w:ascii="仿宋_GB2312" w:eastAsia="仿宋_GB2312" w:hint="eastAsia"/>
            <w:sz w:val="32"/>
            <w:szCs w:val="32"/>
          </w:rPr>
          <w:t>.5.1</w:t>
        </w:r>
      </w:smartTag>
      <w:r w:rsidRPr="008F09F2">
        <w:rPr>
          <w:rFonts w:ascii="仿宋_GB2312" w:eastAsia="仿宋_GB2312" w:hint="eastAsia"/>
          <w:sz w:val="32"/>
          <w:szCs w:val="32"/>
        </w:rPr>
        <w:t>各级城管执法机关应当通过案卷评查、信访复议案件审核、96310热线举报、舆情监测、执法风纪监督等途径，对处罚裁量权实施情况进行检查和抽查。对违反处罚裁量权规定，造成严重后果的责任人，按照《北京市行政执法责任追究办法》追究行政执法责任。</w:t>
      </w:r>
    </w:p>
    <w:p w:rsidR="007935CD" w:rsidRPr="008F09F2" w:rsidRDefault="007935CD" w:rsidP="007935CD">
      <w:pPr>
        <w:shd w:val="clear" w:color="auto" w:fill="FFFFFF"/>
        <w:snapToGrid w:val="0"/>
        <w:spacing w:line="560" w:lineRule="exact"/>
        <w:ind w:firstLineChars="250" w:firstLine="800"/>
        <w:jc w:val="center"/>
        <w:rPr>
          <w:rFonts w:ascii="黑体" w:eastAsia="黑体" w:hAnsi="黑体"/>
          <w:sz w:val="32"/>
          <w:szCs w:val="32"/>
        </w:rPr>
      </w:pPr>
      <w:r>
        <w:rPr>
          <w:rFonts w:ascii="黑体" w:eastAsia="黑体" w:hAnsi="黑体" w:hint="eastAsia"/>
          <w:sz w:val="32"/>
          <w:szCs w:val="32"/>
        </w:rPr>
        <w:t>6</w:t>
      </w:r>
      <w:r w:rsidRPr="008F09F2">
        <w:rPr>
          <w:rFonts w:ascii="黑体" w:eastAsia="黑体" w:hAnsi="黑体" w:hint="eastAsia"/>
          <w:sz w:val="32"/>
          <w:szCs w:val="32"/>
        </w:rPr>
        <w:t>.6 其他</w:t>
      </w:r>
      <w:r>
        <w:rPr>
          <w:rFonts w:ascii="黑体" w:eastAsia="黑体" w:hAnsi="黑体" w:hint="eastAsia"/>
          <w:sz w:val="32"/>
          <w:szCs w:val="32"/>
        </w:rPr>
        <w:t>工作</w:t>
      </w:r>
      <w:r w:rsidRPr="008F09F2">
        <w:rPr>
          <w:rFonts w:ascii="黑体" w:eastAsia="黑体" w:hAnsi="黑体" w:hint="eastAsia"/>
          <w:sz w:val="32"/>
          <w:szCs w:val="32"/>
        </w:rPr>
        <w:t>要求</w:t>
      </w:r>
    </w:p>
    <w:p w:rsidR="007935CD" w:rsidRPr="00C939AA" w:rsidRDefault="007935CD" w:rsidP="007935CD">
      <w:pPr>
        <w:spacing w:line="560" w:lineRule="exact"/>
        <w:ind w:firstLineChars="200" w:firstLine="640"/>
        <w:rPr>
          <w:rFonts w:ascii="仿宋_GB2312" w:eastAsia="仿宋_GB2312"/>
          <w:color w:val="000000" w:themeColor="text1"/>
          <w:sz w:val="32"/>
          <w:szCs w:val="32"/>
        </w:rPr>
      </w:pPr>
      <w:r w:rsidRPr="00C939AA">
        <w:rPr>
          <w:rFonts w:ascii="仿宋_GB2312" w:eastAsia="仿宋_GB2312" w:hint="eastAsia"/>
          <w:color w:val="000000" w:themeColor="text1"/>
          <w:sz w:val="32"/>
          <w:szCs w:val="32"/>
        </w:rPr>
        <w:t>6.6.1对同一违法行为，可以适用多部法律、法规、规章实施行政处罚的，应当遵循上位法优先适用、法律规范效力相同时新法优先适用、法律规范效力相同时特别法优先适用等原则。</w:t>
      </w:r>
    </w:p>
    <w:p w:rsidR="007935CD" w:rsidRPr="00C939AA" w:rsidRDefault="007935CD" w:rsidP="007935CD">
      <w:pPr>
        <w:spacing w:line="560" w:lineRule="exact"/>
        <w:ind w:firstLineChars="200" w:firstLine="640"/>
        <w:rPr>
          <w:rFonts w:ascii="仿宋_GB2312" w:eastAsia="仿宋_GB2312"/>
          <w:color w:val="000000" w:themeColor="text1"/>
          <w:sz w:val="32"/>
          <w:szCs w:val="32"/>
        </w:rPr>
      </w:pPr>
      <w:r w:rsidRPr="00C939AA">
        <w:rPr>
          <w:rFonts w:ascii="仿宋_GB2312" w:eastAsia="仿宋_GB2312" w:hint="eastAsia"/>
          <w:color w:val="000000" w:themeColor="text1"/>
          <w:sz w:val="32"/>
          <w:szCs w:val="32"/>
        </w:rPr>
        <w:t>同一违法行为违反了不同法律规范，不同法律规范规定的处罚种类不同，可以根据情况同时适用不同的法律规范给予处罚。但不得重复适用处罚种类。</w:t>
      </w:r>
    </w:p>
    <w:p w:rsidR="000B7754" w:rsidRPr="00C939AA" w:rsidRDefault="000B7754" w:rsidP="000B7754">
      <w:pPr>
        <w:spacing w:line="560" w:lineRule="exact"/>
        <w:ind w:firstLineChars="200" w:firstLine="640"/>
        <w:rPr>
          <w:rFonts w:ascii="仿宋_GB2312" w:eastAsia="仿宋_GB2312"/>
          <w:color w:val="000000" w:themeColor="text1"/>
          <w:sz w:val="32"/>
          <w:szCs w:val="32"/>
        </w:rPr>
      </w:pPr>
      <w:smartTag w:uri="urn:schemas-microsoft-com:office:smarttags" w:element="chsdate">
        <w:smartTagPr>
          <w:attr w:name="IsROCDate" w:val="False"/>
          <w:attr w:name="IsLunarDate" w:val="False"/>
          <w:attr w:name="Day" w:val="30"/>
          <w:attr w:name="Month" w:val="12"/>
          <w:attr w:name="Year" w:val="1899"/>
        </w:smartTagPr>
        <w:r w:rsidRPr="00C939AA">
          <w:rPr>
            <w:rFonts w:ascii="仿宋_GB2312" w:eastAsia="仿宋_GB2312" w:hint="eastAsia"/>
            <w:color w:val="000000" w:themeColor="text1"/>
            <w:sz w:val="32"/>
            <w:szCs w:val="32"/>
          </w:rPr>
          <w:t>6.6.2</w:t>
        </w:r>
      </w:smartTag>
      <w:r w:rsidRPr="00C939AA">
        <w:rPr>
          <w:rFonts w:ascii="仿宋_GB2312" w:eastAsia="仿宋_GB2312" w:hint="eastAsia"/>
          <w:color w:val="000000" w:themeColor="text1"/>
          <w:sz w:val="32"/>
          <w:szCs w:val="32"/>
        </w:rPr>
        <w:t>一次执法检查中，发现同一当事人存在法律法规规章规定同一条款</w:t>
      </w:r>
      <w:r w:rsidRPr="00C939AA">
        <w:rPr>
          <w:rFonts w:ascii="仿宋_GB2312" w:eastAsia="仿宋_GB2312"/>
          <w:color w:val="000000" w:themeColor="text1"/>
          <w:sz w:val="32"/>
          <w:szCs w:val="32"/>
        </w:rPr>
        <w:t>下</w:t>
      </w:r>
      <w:r w:rsidRPr="00C939AA">
        <w:rPr>
          <w:rFonts w:ascii="仿宋_GB2312" w:eastAsia="仿宋_GB2312" w:hint="eastAsia"/>
          <w:color w:val="000000" w:themeColor="text1"/>
          <w:sz w:val="32"/>
          <w:szCs w:val="32"/>
        </w:rPr>
        <w:t>的多个同类违法事实，且相关</w:t>
      </w:r>
      <w:r w:rsidRPr="00C939AA">
        <w:rPr>
          <w:rFonts w:ascii="仿宋_GB2312" w:eastAsia="仿宋_GB2312"/>
          <w:color w:val="000000" w:themeColor="text1"/>
          <w:sz w:val="32"/>
          <w:szCs w:val="32"/>
        </w:rPr>
        <w:t>违法事实</w:t>
      </w:r>
      <w:r w:rsidRPr="00C939AA">
        <w:rPr>
          <w:rFonts w:ascii="仿宋_GB2312" w:eastAsia="仿宋_GB2312" w:hint="eastAsia"/>
          <w:color w:val="000000" w:themeColor="text1"/>
          <w:sz w:val="32"/>
          <w:szCs w:val="32"/>
        </w:rPr>
        <w:lastRenderedPageBreak/>
        <w:t>对应同一处罚条款的，应当选择一个执法案由</w:t>
      </w:r>
      <w:r w:rsidRPr="00C939AA">
        <w:rPr>
          <w:rFonts w:ascii="仿宋_GB2312" w:eastAsia="仿宋_GB2312"/>
          <w:color w:val="000000" w:themeColor="text1"/>
          <w:sz w:val="32"/>
          <w:szCs w:val="32"/>
        </w:rPr>
        <w:t>立案，</w:t>
      </w:r>
      <w:r w:rsidR="00CF45C2" w:rsidRPr="00C939AA">
        <w:rPr>
          <w:rFonts w:ascii="仿宋_GB2312" w:eastAsia="仿宋_GB2312" w:hint="eastAsia"/>
          <w:color w:val="000000" w:themeColor="text1"/>
          <w:sz w:val="32"/>
          <w:szCs w:val="32"/>
        </w:rPr>
        <w:t>全面记录</w:t>
      </w:r>
      <w:r w:rsidRPr="00C939AA">
        <w:rPr>
          <w:rFonts w:ascii="仿宋_GB2312" w:eastAsia="仿宋_GB2312"/>
          <w:color w:val="000000" w:themeColor="text1"/>
          <w:sz w:val="32"/>
          <w:szCs w:val="32"/>
        </w:rPr>
        <w:t>并综合</w:t>
      </w:r>
      <w:r w:rsidRPr="00C939AA">
        <w:rPr>
          <w:rFonts w:ascii="仿宋_GB2312" w:eastAsia="仿宋_GB2312" w:hint="eastAsia"/>
          <w:color w:val="000000" w:themeColor="text1"/>
          <w:sz w:val="32"/>
          <w:szCs w:val="32"/>
        </w:rPr>
        <w:t>考虑存在</w:t>
      </w:r>
      <w:r w:rsidRPr="00C939AA">
        <w:rPr>
          <w:rFonts w:ascii="仿宋_GB2312" w:eastAsia="仿宋_GB2312"/>
          <w:color w:val="000000" w:themeColor="text1"/>
          <w:sz w:val="32"/>
          <w:szCs w:val="32"/>
        </w:rPr>
        <w:t>多个违法</w:t>
      </w:r>
      <w:r w:rsidRPr="00C939AA">
        <w:rPr>
          <w:rFonts w:ascii="仿宋_GB2312" w:eastAsia="仿宋_GB2312" w:hint="eastAsia"/>
          <w:color w:val="000000" w:themeColor="text1"/>
          <w:sz w:val="32"/>
          <w:szCs w:val="32"/>
        </w:rPr>
        <w:t>事实的案件情节，在</w:t>
      </w:r>
      <w:r w:rsidRPr="00C939AA">
        <w:rPr>
          <w:rFonts w:ascii="仿宋_GB2312" w:eastAsia="仿宋_GB2312"/>
          <w:color w:val="000000" w:themeColor="text1"/>
          <w:sz w:val="32"/>
          <w:szCs w:val="32"/>
        </w:rPr>
        <w:t>处罚额度内</w:t>
      </w:r>
      <w:r w:rsidRPr="00C939AA">
        <w:rPr>
          <w:rFonts w:ascii="仿宋_GB2312" w:eastAsia="仿宋_GB2312" w:hint="eastAsia"/>
          <w:color w:val="000000" w:themeColor="text1"/>
          <w:sz w:val="32"/>
          <w:szCs w:val="32"/>
        </w:rPr>
        <w:t>进行从重处罚。</w:t>
      </w:r>
    </w:p>
    <w:p w:rsidR="000B7754" w:rsidRPr="008F09F2" w:rsidRDefault="000B7754" w:rsidP="000B7754">
      <w:pPr>
        <w:spacing w:line="560" w:lineRule="exact"/>
        <w:ind w:firstLineChars="200" w:firstLine="640"/>
        <w:rPr>
          <w:rFonts w:ascii="仿宋_GB2312" w:eastAsia="仿宋_GB2312"/>
          <w:sz w:val="32"/>
          <w:szCs w:val="32"/>
        </w:rPr>
      </w:pPr>
      <w:r w:rsidRPr="00C939AA">
        <w:rPr>
          <w:rFonts w:ascii="仿宋_GB2312" w:eastAsia="仿宋_GB2312" w:hint="eastAsia"/>
          <w:color w:val="000000" w:themeColor="text1"/>
          <w:sz w:val="32"/>
          <w:szCs w:val="32"/>
        </w:rPr>
        <w:t>6.6.</w:t>
      </w:r>
      <w:r w:rsidRPr="00C939AA">
        <w:rPr>
          <w:rFonts w:ascii="仿宋_GB2312" w:eastAsia="仿宋_GB2312"/>
          <w:color w:val="000000" w:themeColor="text1"/>
          <w:sz w:val="32"/>
          <w:szCs w:val="32"/>
        </w:rPr>
        <w:t>3</w:t>
      </w:r>
      <w:r w:rsidRPr="00C939AA">
        <w:rPr>
          <w:rFonts w:ascii="仿宋_GB2312" w:eastAsia="仿宋_GB2312" w:hint="eastAsia"/>
          <w:color w:val="000000" w:themeColor="text1"/>
          <w:sz w:val="32"/>
          <w:szCs w:val="32"/>
        </w:rPr>
        <w:t>各级城管执法</w:t>
      </w:r>
      <w:r w:rsidRPr="008F09F2">
        <w:rPr>
          <w:rFonts w:ascii="仿宋_GB2312" w:eastAsia="仿宋_GB2312" w:hint="eastAsia"/>
          <w:sz w:val="32"/>
          <w:szCs w:val="32"/>
        </w:rPr>
        <w:t>机关应当建立实施裁量权的风险评估和防控机制，切实保障当事人的陈述申辩权利，加强教育引导和情况反馈，避免因裁量问题，发生涉及稳定或者其他严重不良社会影响事件。</w:t>
      </w:r>
    </w:p>
    <w:p w:rsidR="000B7754" w:rsidRPr="00C939AA" w:rsidRDefault="000B7754" w:rsidP="000B7754">
      <w:pPr>
        <w:pStyle w:val="a5"/>
        <w:spacing w:line="560" w:lineRule="exact"/>
        <w:ind w:firstLine="640"/>
        <w:rPr>
          <w:color w:val="000000" w:themeColor="text1"/>
          <w:u w:val="single"/>
        </w:rPr>
      </w:pPr>
      <w:r w:rsidRPr="00C939AA">
        <w:rPr>
          <w:rFonts w:hint="eastAsia"/>
          <w:color w:val="000000" w:themeColor="text1"/>
          <w:sz w:val="32"/>
          <w:szCs w:val="32"/>
        </w:rPr>
        <w:t>6.6.</w:t>
      </w:r>
      <w:r w:rsidRPr="00C939AA">
        <w:rPr>
          <w:color w:val="000000" w:themeColor="text1"/>
          <w:sz w:val="32"/>
          <w:szCs w:val="32"/>
        </w:rPr>
        <w:t>4</w:t>
      </w:r>
      <w:r w:rsidRPr="00C939AA">
        <w:rPr>
          <w:rFonts w:hint="eastAsia"/>
          <w:color w:val="000000" w:themeColor="text1"/>
          <w:sz w:val="32"/>
          <w:szCs w:val="32"/>
        </w:rPr>
        <w:t>规范行政处罚裁量权，应当与行政指导、行刑衔接等工作同步推进，不得</w:t>
      </w:r>
      <w:r w:rsidRPr="00C939AA">
        <w:rPr>
          <w:color w:val="000000" w:themeColor="text1"/>
          <w:sz w:val="32"/>
          <w:szCs w:val="32"/>
        </w:rPr>
        <w:t>以罚代管、以罚代刑</w:t>
      </w:r>
      <w:r w:rsidRPr="00C939AA">
        <w:rPr>
          <w:rFonts w:hint="eastAsia"/>
          <w:color w:val="000000" w:themeColor="text1"/>
          <w:sz w:val="32"/>
          <w:szCs w:val="32"/>
        </w:rPr>
        <w:t>。</w:t>
      </w:r>
    </w:p>
    <w:p w:rsidR="000B7754" w:rsidRPr="00C939AA" w:rsidRDefault="000B7754" w:rsidP="000B7754">
      <w:pPr>
        <w:pStyle w:val="a5"/>
        <w:spacing w:line="560" w:lineRule="exact"/>
        <w:ind w:firstLineChars="200" w:firstLine="640"/>
        <w:jc w:val="left"/>
        <w:rPr>
          <w:color w:val="000000" w:themeColor="text1"/>
          <w:sz w:val="32"/>
          <w:szCs w:val="32"/>
        </w:rPr>
      </w:pPr>
      <w:r w:rsidRPr="00C939AA">
        <w:rPr>
          <w:rFonts w:hint="eastAsia"/>
          <w:color w:val="000000" w:themeColor="text1"/>
          <w:sz w:val="32"/>
          <w:szCs w:val="32"/>
        </w:rPr>
        <w:t>6.6.</w:t>
      </w:r>
      <w:r w:rsidRPr="00C939AA">
        <w:rPr>
          <w:color w:val="000000" w:themeColor="text1"/>
          <w:sz w:val="32"/>
          <w:szCs w:val="32"/>
        </w:rPr>
        <w:t xml:space="preserve">5 </w:t>
      </w:r>
      <w:r w:rsidRPr="00C939AA">
        <w:rPr>
          <w:rFonts w:hint="eastAsia"/>
          <w:color w:val="000000" w:themeColor="text1"/>
          <w:sz w:val="32"/>
          <w:szCs w:val="32"/>
        </w:rPr>
        <w:t>违法行为符合本市公共信用信息归集和公布条件的，或者能够与相关城市管理部门的行业惩戒措施对接的，应当将执法情况纳入公共信用信息服务平台，或者向相关城市管理部门通报。</w:t>
      </w:r>
    </w:p>
    <w:p w:rsidR="000B7754" w:rsidRPr="00F83C91" w:rsidRDefault="000B7754" w:rsidP="000B7754">
      <w:pPr>
        <w:spacing w:line="560" w:lineRule="exact"/>
        <w:ind w:firstLineChars="200" w:firstLine="640"/>
        <w:rPr>
          <w:rFonts w:ascii="仿宋_GB2312" w:eastAsia="仿宋_GB2312"/>
          <w:sz w:val="32"/>
          <w:szCs w:val="32"/>
        </w:rPr>
      </w:pPr>
      <w:r w:rsidRPr="00C939AA">
        <w:rPr>
          <w:rFonts w:ascii="仿宋_GB2312" w:eastAsia="仿宋_GB2312" w:hint="eastAsia"/>
          <w:color w:val="000000" w:themeColor="text1"/>
          <w:sz w:val="32"/>
          <w:szCs w:val="32"/>
        </w:rPr>
        <w:t>6.6.</w:t>
      </w:r>
      <w:r w:rsidRPr="00C939AA">
        <w:rPr>
          <w:rFonts w:ascii="仿宋_GB2312" w:eastAsia="仿宋_GB2312"/>
          <w:color w:val="000000" w:themeColor="text1"/>
          <w:sz w:val="32"/>
          <w:szCs w:val="32"/>
        </w:rPr>
        <w:t>6</w:t>
      </w:r>
      <w:r w:rsidRPr="00C939AA">
        <w:rPr>
          <w:rFonts w:ascii="仿宋_GB2312" w:eastAsia="仿宋_GB2312" w:hint="eastAsia"/>
          <w:color w:val="000000" w:themeColor="text1"/>
          <w:sz w:val="32"/>
          <w:szCs w:val="32"/>
        </w:rPr>
        <w:t>各区城管执法机关应当按年度上报本单位规范行政处罚裁量权工</w:t>
      </w:r>
      <w:r>
        <w:rPr>
          <w:rFonts w:ascii="仿宋_GB2312" w:eastAsia="仿宋_GB2312" w:hint="eastAsia"/>
          <w:sz w:val="32"/>
          <w:szCs w:val="32"/>
        </w:rPr>
        <w:t>作的推进情况；对《</w:t>
      </w:r>
      <w:r w:rsidRPr="00F83C91">
        <w:rPr>
          <w:rFonts w:ascii="仿宋_GB2312" w:eastAsia="仿宋_GB2312" w:hint="eastAsia"/>
          <w:sz w:val="32"/>
          <w:szCs w:val="32"/>
        </w:rPr>
        <w:t>基准</w:t>
      </w:r>
      <w:r>
        <w:rPr>
          <w:rFonts w:ascii="仿宋_GB2312" w:eastAsia="仿宋_GB2312" w:hint="eastAsia"/>
          <w:sz w:val="32"/>
          <w:szCs w:val="32"/>
        </w:rPr>
        <w:t>》</w:t>
      </w:r>
      <w:r w:rsidRPr="00F83C91">
        <w:rPr>
          <w:rFonts w:ascii="仿宋_GB2312" w:eastAsia="仿宋_GB2312" w:hint="eastAsia"/>
          <w:sz w:val="32"/>
          <w:szCs w:val="32"/>
        </w:rPr>
        <w:t>和《基准表》存在的问题和修改建议，可随时反馈。</w:t>
      </w:r>
    </w:p>
    <w:p w:rsidR="007935CD" w:rsidRPr="000B7754" w:rsidRDefault="007935CD" w:rsidP="007935CD">
      <w:pPr>
        <w:pStyle w:val="a5"/>
        <w:spacing w:line="560" w:lineRule="exact"/>
        <w:ind w:firstLineChars="200" w:firstLine="640"/>
        <w:jc w:val="left"/>
        <w:rPr>
          <w:sz w:val="32"/>
          <w:szCs w:val="32"/>
        </w:rPr>
      </w:pPr>
    </w:p>
    <w:p w:rsidR="007935CD" w:rsidRPr="008F09F2" w:rsidRDefault="007935CD" w:rsidP="007935CD">
      <w:pPr>
        <w:numPr>
          <w:ilvl w:val="0"/>
          <w:numId w:val="1"/>
        </w:numPr>
        <w:spacing w:line="560" w:lineRule="exact"/>
        <w:jc w:val="center"/>
        <w:rPr>
          <w:rFonts w:ascii="黑体" w:eastAsia="黑体" w:hAnsi="黑体"/>
          <w:sz w:val="36"/>
          <w:szCs w:val="36"/>
        </w:rPr>
      </w:pPr>
      <w:r w:rsidRPr="008F09F2">
        <w:rPr>
          <w:rFonts w:ascii="黑体" w:eastAsia="黑体" w:hAnsi="黑体" w:hint="eastAsia"/>
          <w:sz w:val="36"/>
          <w:szCs w:val="36"/>
        </w:rPr>
        <w:t>附则</w:t>
      </w:r>
    </w:p>
    <w:p w:rsidR="007935CD" w:rsidRPr="00CE5389" w:rsidRDefault="007935CD" w:rsidP="007935CD">
      <w:pPr>
        <w:spacing w:line="560" w:lineRule="exact"/>
        <w:ind w:firstLineChars="200" w:firstLine="640"/>
        <w:rPr>
          <w:rFonts w:ascii="仿宋_GB2312" w:eastAsia="仿宋_GB2312"/>
          <w:sz w:val="32"/>
          <w:szCs w:val="32"/>
        </w:rPr>
      </w:pPr>
    </w:p>
    <w:p w:rsidR="007935CD" w:rsidRPr="00CE5389" w:rsidRDefault="007935CD" w:rsidP="007935CD">
      <w:pPr>
        <w:spacing w:line="560" w:lineRule="exact"/>
        <w:ind w:firstLineChars="200" w:firstLine="640"/>
        <w:rPr>
          <w:rFonts w:ascii="仿宋_GB2312" w:eastAsia="仿宋_GB2312"/>
          <w:sz w:val="32"/>
          <w:szCs w:val="32"/>
        </w:rPr>
      </w:pPr>
      <w:r>
        <w:rPr>
          <w:rFonts w:ascii="仿宋_GB2312" w:eastAsia="仿宋_GB2312" w:hint="eastAsia"/>
          <w:sz w:val="32"/>
          <w:szCs w:val="32"/>
        </w:rPr>
        <w:t>7</w:t>
      </w:r>
      <w:r w:rsidRPr="00CE5389">
        <w:rPr>
          <w:rFonts w:ascii="仿宋_GB2312" w:eastAsia="仿宋_GB2312" w:hint="eastAsia"/>
          <w:sz w:val="32"/>
          <w:szCs w:val="32"/>
        </w:rPr>
        <w:t>.1本《基准》情节系数中的“一年度”指</w:t>
      </w:r>
      <w:r w:rsidRPr="00CE5389">
        <w:rPr>
          <w:rFonts w:ascii="仿宋_GB2312" w:eastAsia="仿宋_GB2312"/>
          <w:sz w:val="32"/>
          <w:szCs w:val="32"/>
        </w:rPr>
        <w:t>前一年的</w:t>
      </w:r>
      <w:r w:rsidRPr="00CE5389">
        <w:rPr>
          <w:rFonts w:ascii="仿宋_GB2312" w:eastAsia="仿宋_GB2312" w:hint="eastAsia"/>
          <w:sz w:val="32"/>
          <w:szCs w:val="32"/>
        </w:rPr>
        <w:t>某</w:t>
      </w:r>
      <w:r w:rsidRPr="00CE5389">
        <w:rPr>
          <w:rFonts w:ascii="仿宋_GB2312" w:eastAsia="仿宋_GB2312"/>
          <w:sz w:val="32"/>
          <w:szCs w:val="32"/>
        </w:rPr>
        <w:t>月</w:t>
      </w:r>
      <w:r w:rsidRPr="00CE5389">
        <w:rPr>
          <w:rFonts w:ascii="仿宋_GB2312" w:eastAsia="仿宋_GB2312" w:hint="eastAsia"/>
          <w:sz w:val="32"/>
          <w:szCs w:val="32"/>
        </w:rPr>
        <w:t>某</w:t>
      </w:r>
      <w:r w:rsidRPr="00CE5389">
        <w:rPr>
          <w:rFonts w:ascii="仿宋_GB2312" w:eastAsia="仿宋_GB2312"/>
          <w:sz w:val="32"/>
          <w:szCs w:val="32"/>
        </w:rPr>
        <w:t>日至</w:t>
      </w:r>
      <w:r w:rsidRPr="00CE5389">
        <w:rPr>
          <w:rFonts w:ascii="仿宋_GB2312" w:eastAsia="仿宋_GB2312" w:hint="eastAsia"/>
          <w:sz w:val="32"/>
          <w:szCs w:val="32"/>
        </w:rPr>
        <w:t>当</w:t>
      </w:r>
      <w:r w:rsidRPr="00CE5389">
        <w:rPr>
          <w:rFonts w:ascii="仿宋_GB2312" w:eastAsia="仿宋_GB2312"/>
          <w:sz w:val="32"/>
          <w:szCs w:val="32"/>
        </w:rPr>
        <w:t>年的</w:t>
      </w:r>
      <w:r w:rsidRPr="00CE5389">
        <w:rPr>
          <w:rFonts w:ascii="仿宋_GB2312" w:eastAsia="仿宋_GB2312" w:hint="eastAsia"/>
          <w:sz w:val="32"/>
          <w:szCs w:val="32"/>
        </w:rPr>
        <w:t>某</w:t>
      </w:r>
      <w:r w:rsidRPr="00CE5389">
        <w:rPr>
          <w:rFonts w:ascii="仿宋_GB2312" w:eastAsia="仿宋_GB2312"/>
          <w:sz w:val="32"/>
          <w:szCs w:val="32"/>
        </w:rPr>
        <w:t>月</w:t>
      </w:r>
      <w:r w:rsidRPr="00CE5389">
        <w:rPr>
          <w:rFonts w:ascii="仿宋_GB2312" w:eastAsia="仿宋_GB2312" w:hint="eastAsia"/>
          <w:sz w:val="32"/>
          <w:szCs w:val="32"/>
        </w:rPr>
        <w:t>某</w:t>
      </w:r>
      <w:r w:rsidRPr="00CE5389">
        <w:rPr>
          <w:rFonts w:ascii="仿宋_GB2312" w:eastAsia="仿宋_GB2312"/>
          <w:sz w:val="32"/>
          <w:szCs w:val="32"/>
        </w:rPr>
        <w:t>日，</w:t>
      </w:r>
      <w:r w:rsidRPr="00CE5389">
        <w:rPr>
          <w:rFonts w:ascii="仿宋_GB2312" w:eastAsia="仿宋_GB2312" w:hint="eastAsia"/>
          <w:sz w:val="32"/>
          <w:szCs w:val="32"/>
        </w:rPr>
        <w:t>如：“201</w:t>
      </w:r>
      <w:r>
        <w:rPr>
          <w:rFonts w:ascii="仿宋_GB2312" w:eastAsia="仿宋_GB2312"/>
          <w:sz w:val="32"/>
          <w:szCs w:val="32"/>
        </w:rPr>
        <w:t>8</w:t>
      </w:r>
      <w:r w:rsidRPr="00CE5389">
        <w:rPr>
          <w:rFonts w:ascii="仿宋_GB2312" w:eastAsia="仿宋_GB2312"/>
          <w:sz w:val="32"/>
          <w:szCs w:val="32"/>
        </w:rPr>
        <w:t>年的</w:t>
      </w:r>
      <w:smartTag w:uri="urn:schemas-microsoft-com:office:smarttags" w:element="chsdate">
        <w:smartTagPr>
          <w:attr w:name="IsROCDate" w:val="False"/>
          <w:attr w:name="IsLunarDate" w:val="False"/>
          <w:attr w:name="Day" w:val="1"/>
          <w:attr w:name="Month" w:val="9"/>
          <w:attr w:name="Year" w:val="2015"/>
        </w:smartTagPr>
        <w:r w:rsidRPr="00CE5389">
          <w:rPr>
            <w:rFonts w:ascii="仿宋_GB2312" w:eastAsia="仿宋_GB2312" w:hint="eastAsia"/>
            <w:sz w:val="32"/>
            <w:szCs w:val="32"/>
          </w:rPr>
          <w:t>9</w:t>
        </w:r>
        <w:r w:rsidRPr="00CE5389">
          <w:rPr>
            <w:rFonts w:ascii="仿宋_GB2312" w:eastAsia="仿宋_GB2312"/>
            <w:sz w:val="32"/>
            <w:szCs w:val="32"/>
          </w:rPr>
          <w:t>月</w:t>
        </w:r>
        <w:r w:rsidRPr="00CE5389">
          <w:rPr>
            <w:rFonts w:ascii="仿宋_GB2312" w:eastAsia="仿宋_GB2312" w:hint="eastAsia"/>
            <w:sz w:val="32"/>
            <w:szCs w:val="32"/>
          </w:rPr>
          <w:t>1</w:t>
        </w:r>
        <w:r w:rsidRPr="00CE5389">
          <w:rPr>
            <w:rFonts w:ascii="仿宋_GB2312" w:eastAsia="仿宋_GB2312"/>
            <w:sz w:val="32"/>
            <w:szCs w:val="32"/>
          </w:rPr>
          <w:t>日</w:t>
        </w:r>
      </w:smartTag>
      <w:r w:rsidRPr="00CE5389">
        <w:rPr>
          <w:rFonts w:ascii="仿宋_GB2312" w:eastAsia="仿宋_GB2312"/>
          <w:sz w:val="32"/>
          <w:szCs w:val="32"/>
        </w:rPr>
        <w:t>至</w:t>
      </w:r>
      <w:r w:rsidRPr="00CE5389">
        <w:rPr>
          <w:rFonts w:ascii="仿宋_GB2312" w:eastAsia="仿宋_GB2312" w:hint="eastAsia"/>
          <w:sz w:val="32"/>
          <w:szCs w:val="32"/>
        </w:rPr>
        <w:t>201</w:t>
      </w:r>
      <w:r>
        <w:rPr>
          <w:rFonts w:ascii="仿宋_GB2312" w:eastAsia="仿宋_GB2312"/>
          <w:sz w:val="32"/>
          <w:szCs w:val="32"/>
        </w:rPr>
        <w:t>9</w:t>
      </w:r>
      <w:r w:rsidRPr="00CE5389">
        <w:rPr>
          <w:rFonts w:ascii="仿宋_GB2312" w:eastAsia="仿宋_GB2312"/>
          <w:sz w:val="32"/>
          <w:szCs w:val="32"/>
        </w:rPr>
        <w:t>年的</w:t>
      </w:r>
      <w:smartTag w:uri="urn:schemas-microsoft-com:office:smarttags" w:element="chsdate">
        <w:smartTagPr>
          <w:attr w:name="IsROCDate" w:val="False"/>
          <w:attr w:name="IsLunarDate" w:val="False"/>
          <w:attr w:name="Day" w:val="31"/>
          <w:attr w:name="Month" w:val="8"/>
          <w:attr w:name="Year" w:val="2015"/>
        </w:smartTagPr>
        <w:r w:rsidRPr="00CE5389">
          <w:rPr>
            <w:rFonts w:ascii="仿宋_GB2312" w:eastAsia="仿宋_GB2312" w:hint="eastAsia"/>
            <w:sz w:val="32"/>
            <w:szCs w:val="32"/>
          </w:rPr>
          <w:t>8</w:t>
        </w:r>
        <w:r w:rsidRPr="00CE5389">
          <w:rPr>
            <w:rFonts w:ascii="仿宋_GB2312" w:eastAsia="仿宋_GB2312"/>
            <w:sz w:val="32"/>
            <w:szCs w:val="32"/>
          </w:rPr>
          <w:t>月</w:t>
        </w:r>
        <w:r w:rsidRPr="00CE5389">
          <w:rPr>
            <w:rFonts w:ascii="仿宋_GB2312" w:eastAsia="仿宋_GB2312" w:hint="eastAsia"/>
            <w:sz w:val="32"/>
            <w:szCs w:val="32"/>
          </w:rPr>
          <w:t>31</w:t>
        </w:r>
        <w:r w:rsidRPr="00CE5389">
          <w:rPr>
            <w:rFonts w:ascii="仿宋_GB2312" w:eastAsia="仿宋_GB2312"/>
            <w:sz w:val="32"/>
            <w:szCs w:val="32"/>
          </w:rPr>
          <w:t>日</w:t>
        </w:r>
      </w:smartTag>
      <w:r>
        <w:rPr>
          <w:rFonts w:ascii="仿宋_GB2312" w:eastAsia="仿宋_GB2312" w:hint="eastAsia"/>
          <w:sz w:val="32"/>
          <w:szCs w:val="32"/>
        </w:rPr>
        <w:t>”</w:t>
      </w:r>
      <w:r w:rsidRPr="00CE5389">
        <w:rPr>
          <w:rFonts w:ascii="仿宋_GB2312" w:eastAsia="仿宋_GB2312" w:hint="eastAsia"/>
          <w:sz w:val="32"/>
          <w:szCs w:val="32"/>
        </w:rPr>
        <w:t xml:space="preserve">; </w:t>
      </w:r>
      <w:r>
        <w:rPr>
          <w:rFonts w:ascii="仿宋_GB2312" w:eastAsia="仿宋_GB2312" w:hint="eastAsia"/>
          <w:sz w:val="32"/>
          <w:szCs w:val="32"/>
        </w:rPr>
        <w:t>“</w:t>
      </w:r>
      <w:r w:rsidRPr="00CE5389">
        <w:rPr>
          <w:rFonts w:ascii="仿宋_GB2312" w:eastAsia="仿宋_GB2312" w:hint="eastAsia"/>
          <w:sz w:val="32"/>
          <w:szCs w:val="32"/>
        </w:rPr>
        <w:t xml:space="preserve">2次以上”含本数; </w:t>
      </w:r>
      <w:r>
        <w:rPr>
          <w:rFonts w:ascii="仿宋_GB2312" w:eastAsia="仿宋_GB2312" w:hint="eastAsia"/>
          <w:sz w:val="32"/>
          <w:szCs w:val="32"/>
        </w:rPr>
        <w:t>“</w:t>
      </w:r>
      <w:r w:rsidRPr="00CE5389">
        <w:rPr>
          <w:rFonts w:ascii="仿宋_GB2312" w:eastAsia="仿宋_GB2312" w:hint="eastAsia"/>
          <w:sz w:val="32"/>
          <w:szCs w:val="32"/>
        </w:rPr>
        <w:t>本市城管执法机关</w:t>
      </w:r>
      <w:r>
        <w:rPr>
          <w:rFonts w:ascii="仿宋_GB2312" w:eastAsia="仿宋_GB2312" w:hint="eastAsia"/>
          <w:sz w:val="32"/>
          <w:szCs w:val="32"/>
        </w:rPr>
        <w:t>”</w:t>
      </w:r>
      <w:r w:rsidRPr="00CE5389">
        <w:rPr>
          <w:rFonts w:ascii="仿宋_GB2312" w:eastAsia="仿宋_GB2312" w:hint="eastAsia"/>
          <w:sz w:val="32"/>
          <w:szCs w:val="32"/>
        </w:rPr>
        <w:t>包括本市各级城管执法机关；“书面告诫”指行政告诫书等。</w:t>
      </w:r>
    </w:p>
    <w:p w:rsidR="007935CD" w:rsidRPr="00CE5389" w:rsidRDefault="007935CD" w:rsidP="007935CD">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7</w:t>
      </w:r>
      <w:r w:rsidRPr="00CE5389">
        <w:rPr>
          <w:rFonts w:ascii="仿宋_GB2312" w:eastAsia="仿宋_GB2312" w:hint="eastAsia"/>
          <w:sz w:val="32"/>
          <w:szCs w:val="32"/>
        </w:rPr>
        <w:t>.2本《基准》区域系数中的“核心区”，主要指天安门周边、长安街沿线及周边政治敏感地区。“一类严格控制地区”和“二类重点管理地区”，主要指“主要商业繁华场所周边、重要交通场站枢纽周边、重点旅游景区周边、主要学校医院周边、驻华使馆及其它重要涉外区域周边”等重点地区，以及重点大街等。</w:t>
      </w:r>
    </w:p>
    <w:p w:rsidR="007935CD" w:rsidRPr="00CE5389" w:rsidRDefault="007935CD" w:rsidP="007935CD">
      <w:pPr>
        <w:spacing w:line="560" w:lineRule="exact"/>
        <w:ind w:firstLineChars="200" w:firstLine="640"/>
        <w:rPr>
          <w:rFonts w:ascii="仿宋_GB2312" w:eastAsia="仿宋_GB2312"/>
          <w:sz w:val="32"/>
          <w:szCs w:val="32"/>
        </w:rPr>
      </w:pPr>
      <w:r>
        <w:rPr>
          <w:rFonts w:ascii="仿宋_GB2312" w:eastAsia="仿宋_GB2312" w:hint="eastAsia"/>
          <w:sz w:val="32"/>
          <w:szCs w:val="32"/>
        </w:rPr>
        <w:t>7</w:t>
      </w:r>
      <w:r w:rsidRPr="00CE5389">
        <w:rPr>
          <w:rFonts w:ascii="仿宋_GB2312" w:eastAsia="仿宋_GB2312" w:hint="eastAsia"/>
          <w:sz w:val="32"/>
          <w:szCs w:val="32"/>
        </w:rPr>
        <w:t>.3</w:t>
      </w:r>
      <w:r>
        <w:rPr>
          <w:rFonts w:ascii="仿宋_GB2312" w:eastAsia="仿宋_GB2312" w:hint="eastAsia"/>
          <w:sz w:val="32"/>
          <w:szCs w:val="32"/>
        </w:rPr>
        <w:t>本《基准》实施中的具体问题，由市城管执法局负责解释。各区</w:t>
      </w:r>
      <w:r w:rsidRPr="00CE5389">
        <w:rPr>
          <w:rFonts w:ascii="仿宋_GB2312" w:eastAsia="仿宋_GB2312" w:hint="eastAsia"/>
          <w:sz w:val="32"/>
          <w:szCs w:val="32"/>
        </w:rPr>
        <w:t>城管执法机关规范行政处罚裁量权的区域分类管理台帐，由各单位分别解释。</w:t>
      </w:r>
    </w:p>
    <w:p w:rsidR="007935CD" w:rsidRPr="00C939AA" w:rsidRDefault="007935CD" w:rsidP="007935CD">
      <w:pPr>
        <w:spacing w:line="560" w:lineRule="exact"/>
        <w:ind w:firstLineChars="200" w:firstLine="640"/>
        <w:rPr>
          <w:rFonts w:ascii="仿宋_GB2312" w:eastAsia="仿宋_GB2312"/>
          <w:color w:val="000000" w:themeColor="text1"/>
          <w:sz w:val="32"/>
          <w:szCs w:val="32"/>
        </w:rPr>
      </w:pPr>
      <w:r>
        <w:rPr>
          <w:rFonts w:ascii="仿宋_GB2312" w:eastAsia="仿宋_GB2312" w:hint="eastAsia"/>
          <w:sz w:val="32"/>
          <w:szCs w:val="32"/>
        </w:rPr>
        <w:t>7</w:t>
      </w:r>
      <w:r w:rsidRPr="00CE5389">
        <w:rPr>
          <w:rFonts w:ascii="仿宋_GB2312" w:eastAsia="仿宋_GB2312" w:hint="eastAsia"/>
          <w:sz w:val="32"/>
          <w:szCs w:val="32"/>
        </w:rPr>
        <w:t>.4市城管执法局根据法律、法规、规章的变化和基层执法实践的积累，可适时补充</w:t>
      </w:r>
      <w:r w:rsidRPr="00C939AA">
        <w:rPr>
          <w:rFonts w:ascii="仿宋_GB2312" w:eastAsia="仿宋_GB2312" w:hint="eastAsia"/>
          <w:color w:val="000000" w:themeColor="text1"/>
          <w:sz w:val="32"/>
          <w:szCs w:val="32"/>
        </w:rPr>
        <w:t>、修订本《基准》和《基准表》。</w:t>
      </w:r>
    </w:p>
    <w:p w:rsidR="007935CD" w:rsidRPr="00C53ABA" w:rsidRDefault="007935CD" w:rsidP="007935CD">
      <w:pPr>
        <w:spacing w:line="560" w:lineRule="exact"/>
        <w:ind w:firstLineChars="200" w:firstLine="640"/>
        <w:rPr>
          <w:rFonts w:ascii="仿宋_GB2312" w:eastAsia="仿宋_GB2312"/>
          <w:sz w:val="32"/>
          <w:szCs w:val="32"/>
        </w:rPr>
      </w:pPr>
      <w:r w:rsidRPr="00C939AA">
        <w:rPr>
          <w:rFonts w:ascii="仿宋_GB2312" w:eastAsia="仿宋_GB2312" w:hint="eastAsia"/>
          <w:color w:val="000000" w:themeColor="text1"/>
          <w:sz w:val="32"/>
          <w:szCs w:val="32"/>
        </w:rPr>
        <w:t>7.5本《基准》和《基准表》自2020年</w:t>
      </w:r>
      <w:r w:rsidR="00291941" w:rsidRPr="00C939AA">
        <w:rPr>
          <w:rFonts w:ascii="仿宋_GB2312" w:eastAsia="仿宋_GB2312" w:hint="eastAsia"/>
          <w:color w:val="000000" w:themeColor="text1"/>
          <w:sz w:val="32"/>
          <w:szCs w:val="32"/>
        </w:rPr>
        <w:t>4</w:t>
      </w:r>
      <w:r w:rsidRPr="00C939AA">
        <w:rPr>
          <w:rFonts w:ascii="仿宋_GB2312" w:eastAsia="仿宋_GB2312" w:hint="eastAsia"/>
          <w:color w:val="000000" w:themeColor="text1"/>
          <w:sz w:val="32"/>
          <w:szCs w:val="32"/>
        </w:rPr>
        <w:t>月1日起实施，原市城管执法局印发的原处罚裁量基准文件或者相关裁量基准内容停止执行；本《基准</w:t>
      </w:r>
      <w:r>
        <w:rPr>
          <w:rFonts w:ascii="仿宋_GB2312" w:eastAsia="仿宋_GB2312" w:hint="eastAsia"/>
          <w:sz w:val="32"/>
          <w:szCs w:val="32"/>
        </w:rPr>
        <w:t>》</w:t>
      </w:r>
      <w:r w:rsidRPr="0053784C">
        <w:rPr>
          <w:rFonts w:ascii="仿宋_GB2312" w:eastAsia="仿宋_GB2312" w:hint="eastAsia"/>
          <w:sz w:val="32"/>
          <w:szCs w:val="32"/>
        </w:rPr>
        <w:t>和</w:t>
      </w:r>
      <w:r w:rsidRPr="00CE5389">
        <w:rPr>
          <w:rFonts w:ascii="仿宋_GB2312" w:eastAsia="仿宋_GB2312" w:hint="eastAsia"/>
          <w:sz w:val="32"/>
          <w:szCs w:val="32"/>
        </w:rPr>
        <w:t>《基准表》</w:t>
      </w:r>
      <w:r w:rsidRPr="0053784C">
        <w:rPr>
          <w:rFonts w:ascii="仿宋_GB2312" w:eastAsia="仿宋_GB2312" w:hint="eastAsia"/>
          <w:sz w:val="32"/>
          <w:szCs w:val="32"/>
        </w:rPr>
        <w:t>与法律、法规、规章以及市政府关于处罚裁量权的规定等不一致的，以相关规定为准。</w:t>
      </w:r>
    </w:p>
    <w:p w:rsidR="007935CD" w:rsidRPr="003669F1" w:rsidRDefault="007935CD" w:rsidP="007935CD"/>
    <w:p w:rsidR="000B7F26" w:rsidRPr="007935CD" w:rsidRDefault="000B7F26" w:rsidP="007935CD"/>
    <w:sectPr w:rsidR="000B7F26" w:rsidRPr="007935C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16C" w:rsidRDefault="00F3116C" w:rsidP="00D821C4">
      <w:r>
        <w:separator/>
      </w:r>
    </w:p>
  </w:endnote>
  <w:endnote w:type="continuationSeparator" w:id="0">
    <w:p w:rsidR="00F3116C" w:rsidRDefault="00F3116C" w:rsidP="00D82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16C" w:rsidRDefault="00F3116C" w:rsidP="00D821C4">
      <w:r>
        <w:separator/>
      </w:r>
    </w:p>
  </w:footnote>
  <w:footnote w:type="continuationSeparator" w:id="0">
    <w:p w:rsidR="00F3116C" w:rsidRDefault="00F3116C" w:rsidP="00D821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6C1BB3"/>
    <w:multiLevelType w:val="hybridMultilevel"/>
    <w:tmpl w:val="AB26402C"/>
    <w:lvl w:ilvl="0" w:tplc="A1B88B0C">
      <w:start w:val="2"/>
      <w:numFmt w:val="decimal"/>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C55"/>
    <w:rsid w:val="00001E9D"/>
    <w:rsid w:val="00016BB0"/>
    <w:rsid w:val="000355EA"/>
    <w:rsid w:val="00037A10"/>
    <w:rsid w:val="00057327"/>
    <w:rsid w:val="00093950"/>
    <w:rsid w:val="000B0D29"/>
    <w:rsid w:val="000B7754"/>
    <w:rsid w:val="000B7F26"/>
    <w:rsid w:val="000D6606"/>
    <w:rsid w:val="000E168C"/>
    <w:rsid w:val="00105E12"/>
    <w:rsid w:val="001122FE"/>
    <w:rsid w:val="00136239"/>
    <w:rsid w:val="001520D5"/>
    <w:rsid w:val="00156BFB"/>
    <w:rsid w:val="00175E0D"/>
    <w:rsid w:val="00181CE5"/>
    <w:rsid w:val="00192D4D"/>
    <w:rsid w:val="001C1529"/>
    <w:rsid w:val="001F35F2"/>
    <w:rsid w:val="00217671"/>
    <w:rsid w:val="00225498"/>
    <w:rsid w:val="00291090"/>
    <w:rsid w:val="00291941"/>
    <w:rsid w:val="002931FD"/>
    <w:rsid w:val="002A24D9"/>
    <w:rsid w:val="003761B8"/>
    <w:rsid w:val="003A6382"/>
    <w:rsid w:val="003E4B5A"/>
    <w:rsid w:val="003E5773"/>
    <w:rsid w:val="003E7510"/>
    <w:rsid w:val="00404A15"/>
    <w:rsid w:val="00406F06"/>
    <w:rsid w:val="00462403"/>
    <w:rsid w:val="004635BB"/>
    <w:rsid w:val="00487759"/>
    <w:rsid w:val="004912FD"/>
    <w:rsid w:val="004D11BE"/>
    <w:rsid w:val="004D1939"/>
    <w:rsid w:val="004E6F15"/>
    <w:rsid w:val="0051064D"/>
    <w:rsid w:val="00517B96"/>
    <w:rsid w:val="0055357E"/>
    <w:rsid w:val="00565D07"/>
    <w:rsid w:val="00566596"/>
    <w:rsid w:val="005D6B74"/>
    <w:rsid w:val="00610137"/>
    <w:rsid w:val="006378C0"/>
    <w:rsid w:val="00693083"/>
    <w:rsid w:val="006D24AB"/>
    <w:rsid w:val="006D60A4"/>
    <w:rsid w:val="006E3A06"/>
    <w:rsid w:val="0070091C"/>
    <w:rsid w:val="00714DCE"/>
    <w:rsid w:val="00726B9B"/>
    <w:rsid w:val="00782245"/>
    <w:rsid w:val="007935CD"/>
    <w:rsid w:val="007A4EB1"/>
    <w:rsid w:val="007C23DA"/>
    <w:rsid w:val="007E6E48"/>
    <w:rsid w:val="007F5732"/>
    <w:rsid w:val="00803396"/>
    <w:rsid w:val="00890D51"/>
    <w:rsid w:val="008B4DB2"/>
    <w:rsid w:val="008C49D0"/>
    <w:rsid w:val="009126E5"/>
    <w:rsid w:val="00953BA8"/>
    <w:rsid w:val="00964218"/>
    <w:rsid w:val="00987E65"/>
    <w:rsid w:val="00993046"/>
    <w:rsid w:val="009A6424"/>
    <w:rsid w:val="009D4558"/>
    <w:rsid w:val="009E599D"/>
    <w:rsid w:val="00A304BF"/>
    <w:rsid w:val="00A7249C"/>
    <w:rsid w:val="00A730C8"/>
    <w:rsid w:val="00AD2C55"/>
    <w:rsid w:val="00AE7E08"/>
    <w:rsid w:val="00AF6F33"/>
    <w:rsid w:val="00B17772"/>
    <w:rsid w:val="00B55E60"/>
    <w:rsid w:val="00B9710B"/>
    <w:rsid w:val="00BD3661"/>
    <w:rsid w:val="00BE3E0B"/>
    <w:rsid w:val="00BF2DFA"/>
    <w:rsid w:val="00C346EF"/>
    <w:rsid w:val="00C53ABA"/>
    <w:rsid w:val="00C56FDF"/>
    <w:rsid w:val="00C61819"/>
    <w:rsid w:val="00C72A2E"/>
    <w:rsid w:val="00C91115"/>
    <w:rsid w:val="00C939AA"/>
    <w:rsid w:val="00CF45C2"/>
    <w:rsid w:val="00D06993"/>
    <w:rsid w:val="00D327A3"/>
    <w:rsid w:val="00D4571D"/>
    <w:rsid w:val="00D54240"/>
    <w:rsid w:val="00D54A09"/>
    <w:rsid w:val="00D73923"/>
    <w:rsid w:val="00D821C4"/>
    <w:rsid w:val="00D92D39"/>
    <w:rsid w:val="00DB154D"/>
    <w:rsid w:val="00DC0A99"/>
    <w:rsid w:val="00E06A95"/>
    <w:rsid w:val="00E12311"/>
    <w:rsid w:val="00E27EAC"/>
    <w:rsid w:val="00E82B4D"/>
    <w:rsid w:val="00E9104D"/>
    <w:rsid w:val="00EC5116"/>
    <w:rsid w:val="00ED27A1"/>
    <w:rsid w:val="00EE0D9A"/>
    <w:rsid w:val="00EF5BB5"/>
    <w:rsid w:val="00F15186"/>
    <w:rsid w:val="00F3116C"/>
    <w:rsid w:val="00F34262"/>
    <w:rsid w:val="00F65A5F"/>
    <w:rsid w:val="00F702B9"/>
    <w:rsid w:val="00F70EDA"/>
    <w:rsid w:val="00F80B22"/>
    <w:rsid w:val="00F87B24"/>
    <w:rsid w:val="00F91AB8"/>
    <w:rsid w:val="00FC1DE5"/>
    <w:rsid w:val="00FD2800"/>
    <w:rsid w:val="00FF1B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5:chartTrackingRefBased/>
  <w15:docId w15:val="{E2F839BA-0B82-4C71-9418-199770E40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21C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821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821C4"/>
    <w:rPr>
      <w:sz w:val="18"/>
      <w:szCs w:val="18"/>
    </w:rPr>
  </w:style>
  <w:style w:type="paragraph" w:styleId="a4">
    <w:name w:val="footer"/>
    <w:basedOn w:val="a"/>
    <w:link w:val="Char0"/>
    <w:uiPriority w:val="99"/>
    <w:unhideWhenUsed/>
    <w:rsid w:val="00D821C4"/>
    <w:pPr>
      <w:tabs>
        <w:tab w:val="center" w:pos="4153"/>
        <w:tab w:val="right" w:pos="8306"/>
      </w:tabs>
      <w:snapToGrid w:val="0"/>
      <w:jc w:val="left"/>
    </w:pPr>
    <w:rPr>
      <w:sz w:val="18"/>
      <w:szCs w:val="18"/>
    </w:rPr>
  </w:style>
  <w:style w:type="character" w:customStyle="1" w:styleId="Char0">
    <w:name w:val="页脚 Char"/>
    <w:basedOn w:val="a0"/>
    <w:link w:val="a4"/>
    <w:uiPriority w:val="99"/>
    <w:rsid w:val="00D821C4"/>
    <w:rPr>
      <w:sz w:val="18"/>
      <w:szCs w:val="18"/>
    </w:rPr>
  </w:style>
  <w:style w:type="paragraph" w:styleId="a5">
    <w:name w:val="Body Text"/>
    <w:basedOn w:val="a"/>
    <w:link w:val="Char1"/>
    <w:rsid w:val="00D821C4"/>
    <w:rPr>
      <w:rFonts w:ascii="仿宋_GB2312" w:eastAsia="仿宋_GB2312"/>
      <w:sz w:val="30"/>
      <w:szCs w:val="20"/>
    </w:rPr>
  </w:style>
  <w:style w:type="character" w:customStyle="1" w:styleId="Char1">
    <w:name w:val="正文文本 Char"/>
    <w:basedOn w:val="a0"/>
    <w:link w:val="a5"/>
    <w:rsid w:val="00D821C4"/>
    <w:rPr>
      <w:rFonts w:ascii="仿宋_GB2312" w:eastAsia="仿宋_GB2312" w:hAnsi="Times New Roman" w:cs="Times New Roman"/>
      <w:sz w:val="30"/>
      <w:szCs w:val="20"/>
    </w:rPr>
  </w:style>
  <w:style w:type="paragraph" w:customStyle="1" w:styleId="reader-word-layerreader-word-s2-18">
    <w:name w:val="reader-word-layer reader-word-s2-18"/>
    <w:basedOn w:val="a"/>
    <w:rsid w:val="00D821C4"/>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10</Pages>
  <Words>713</Words>
  <Characters>4070</Characters>
  <Application>Microsoft Office Word</Application>
  <DocSecurity>0</DocSecurity>
  <Lines>33</Lines>
  <Paragraphs>9</Paragraphs>
  <ScaleCrop>false</ScaleCrop>
  <Company/>
  <LinksUpToDate>false</LinksUpToDate>
  <CharactersWithSpaces>4774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张通</dc:creator>
  <cp:keywords/>
  <dc:description/>
  <cp:lastModifiedBy>张通</cp:lastModifiedBy>
  <cp:revision>29</cp:revision>
  <dcterms:created xsi:type="dcterms:W3CDTF">2019-11-06T01:50:00Z</dcterms:created>
  <dcterms:modified xsi:type="dcterms:W3CDTF">2019-12-24T02:46:00Z</dcterms:modified>
</cp:coreProperties>
</file>