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68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东城区城管执法局202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 w14:paraId="67666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 w14:paraId="6757B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</w:p>
    <w:p w14:paraId="75F2F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21C7EE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522871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（一）组织领导</w:t>
      </w:r>
    </w:p>
    <w:p w14:paraId="26FD1A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为确保信息公开工作规范有序高效开展，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东城区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城管执法局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不断健全</w:t>
      </w:r>
      <w:r>
        <w:rPr>
          <w:rFonts w:hint="eastAsia" w:ascii="仿宋_GB2312" w:eastAsia="仿宋_GB2312"/>
          <w:sz w:val="32"/>
          <w:szCs w:val="32"/>
        </w:rPr>
        <w:t>信息公开领导小组</w:t>
      </w:r>
      <w:r>
        <w:rPr>
          <w:rFonts w:hint="eastAsia" w:ascii="仿宋_GB2312" w:eastAsia="仿宋_GB2312"/>
          <w:sz w:val="32"/>
          <w:szCs w:val="32"/>
          <w:lang w:eastAsia="zh-CN"/>
        </w:rPr>
        <w:t>工作机制，召开会议研究部署全年信息公开工作，进一步明确领导小组成员责任，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从严落实政府信息公开考核、社会评议相关要求，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为公众提供更加高效、透明的信息服务。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2025年，区城管执法局未发生因信息公开不当而造成重大影响的事件。</w:t>
      </w:r>
    </w:p>
    <w:p w14:paraId="1DFAAC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（二）主动公开</w:t>
      </w:r>
    </w:p>
    <w:p w14:paraId="6BF363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2025年，按照《政府信息公开条例》相关规定，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区城管执法局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对于本单位机构职责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、领导介绍、机构设置、执法人员信息以及本行政机关的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执法过程与结果信息等内容进行全面梳理和对外公开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。全年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区城管执法局</w:t>
      </w:r>
      <w:r>
        <w:rPr>
          <w:rFonts w:hint="eastAsia" w:ascii="仿宋_GB2312" w:eastAsia="仿宋_GB2312"/>
          <w:sz w:val="32"/>
          <w:szCs w:val="32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</w:rPr>
        <w:t>北京市东城区人民政府网站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主动公开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政府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信息24条，其中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包括公示行政处罚案件2件，行政检查1979起；通过“东城城事”微信公众号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主动公开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180条；通过</w:t>
      </w:r>
      <w:r>
        <w:rPr>
          <w:rFonts w:hint="eastAsia" w:ascii="仿宋_GB2312" w:eastAsia="仿宋_GB2312"/>
          <w:sz w:val="32"/>
          <w:szCs w:val="32"/>
        </w:rPr>
        <w:t>其他方式（今日头条、北京时间、北京号）</w:t>
      </w:r>
      <w:r>
        <w:rPr>
          <w:rFonts w:hint="eastAsia" w:ascii="仿宋_GB2312" w:eastAsia="仿宋_GB2312"/>
          <w:sz w:val="32"/>
          <w:szCs w:val="32"/>
          <w:lang w:eastAsia="zh-CN"/>
        </w:rPr>
        <w:t>主动公开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160</w:t>
      </w:r>
      <w:r>
        <w:rPr>
          <w:rFonts w:hint="eastAsia" w:ascii="仿宋_GB2312" w:eastAsia="仿宋_GB2312"/>
          <w:sz w:val="32"/>
          <w:szCs w:val="32"/>
        </w:rPr>
        <w:t>条。</w:t>
      </w:r>
    </w:p>
    <w:p w14:paraId="122830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（三）依申请公开</w:t>
      </w:r>
    </w:p>
    <w:p w14:paraId="29ED29C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区城管执法局新收并</w:t>
      </w:r>
      <w:r>
        <w:rPr>
          <w:rFonts w:hint="eastAsia" w:ascii="仿宋_GB2312" w:eastAsia="仿宋_GB2312"/>
          <w:sz w:val="32"/>
          <w:szCs w:val="32"/>
        </w:rPr>
        <w:t>处理政府信息公开申请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其中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1件属于不予公开类，1件属于无法提供类，均已在法定时限内给予答复。</w:t>
      </w:r>
    </w:p>
    <w:p w14:paraId="70F9094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（四）行政复议、行政诉讼</w:t>
      </w:r>
    </w:p>
    <w:p w14:paraId="4B1F3D4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2025年，区城管执法局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发生行政诉讼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1件，属于未经复议直接起诉类，当年未审结。</w:t>
      </w:r>
    </w:p>
    <w:p w14:paraId="2D282EC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）政府信息管理情况</w:t>
      </w:r>
    </w:p>
    <w:p w14:paraId="48146D8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为确保政府信息和政务公开工作精准细致，我局修订完善《信息公开及网站管理制度》等信息公开相关制度，确保政府信息公开符合工作实际，确保全年政府信息公开工作高效运转。加强北京市东城区人民政府网站公示栏目信息管理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由专人负责，</w:t>
      </w:r>
      <w:r>
        <w:rPr>
          <w:rFonts w:hint="eastAsia" w:ascii="仿宋_GB2312" w:eastAsia="仿宋_GB2312"/>
          <w:sz w:val="32"/>
          <w:szCs w:val="32"/>
        </w:rPr>
        <w:t>开展政府信息公开工作自查自纠，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及时更新、维护栏目信息；充分利用北京市东城区人民政府网站、“东城城事”微信公众号等平台公开人民关切城市管理方面的热点问题，并接受监督。</w:t>
      </w:r>
    </w:p>
    <w:p w14:paraId="2D4EB68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）政府信息平台建设情况</w:t>
      </w:r>
    </w:p>
    <w:p w14:paraId="42B888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2025年，东城区城管执法局充分利用新媒体资源，依托“东城城事”微信公众号及北京时间号、“东城城管官方发布”北京号、“故宫以东的小城”今日头条号4个政务账号，发布政策法规动态、执法工作进展、教育培训成果等政府信息。同时，依托北京市东城区人民政府网站政务公开、要闻动态、权责清单、行政执法公示等栏目，对外发布政府信息，搭建城管部门与市民权威、良好的沟通互动平台。</w:t>
      </w:r>
    </w:p>
    <w:p w14:paraId="5B2C9FB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）教育培训</w:t>
      </w:r>
      <w:r>
        <w:rPr>
          <w:rFonts w:hint="eastAsia" w:ascii="仿宋_GB2312" w:eastAsia="仿宋_GB2312"/>
          <w:sz w:val="32"/>
          <w:szCs w:val="32"/>
          <w:lang w:eastAsia="zh-CN"/>
        </w:rPr>
        <w:t>及监督保障</w:t>
      </w:r>
    </w:p>
    <w:p w14:paraId="3C26D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一是依托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京网院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等平台教育资源，开展政府信息公开工作教育培训，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增强工作人员对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《政府信息公开条例》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的理解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，提高工作人员工作能力和水平。二是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信息公开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实践演练，提升实际操作能力，确保培训实效性，为高质量信息公开工作提供有力支撑。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三是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规范信息编写、审核、发布全流程和各环节管理，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落实保密审查制度，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严把信息发布审核关。</w:t>
      </w:r>
    </w:p>
    <w:p w14:paraId="42324C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p w14:paraId="5821CCE3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413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6500E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2498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B5EB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3483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AC2C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50DF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385C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2348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5CC8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4A3B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47B6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98B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B908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4433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319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284B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531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ECE76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66DE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4FA5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E8D33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0B1F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C63D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BE86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55E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4CB91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4015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3291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805AE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11BC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E1F3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1894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6D69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ACBE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9BA1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53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3CB45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311E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3954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496C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2404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BE31E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E9FFC57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4A4EE3E">
      <w:pPr>
        <w:pStyle w:val="2"/>
        <w:numPr>
          <w:ilvl w:val="0"/>
          <w:numId w:val="0"/>
        </w:numPr>
        <w:rPr>
          <w:rFonts w:hint="eastAsia"/>
        </w:rPr>
      </w:pPr>
    </w:p>
    <w:p w14:paraId="568515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162B6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BEB0F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49A87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663469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238BE1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C76A4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102F6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BAA47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2803AD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445C3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EB61F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7FF5F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7A07B8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7A484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7714BD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ABDF5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A1418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FCB7F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DBFD21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2EEE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8F6C9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F483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6FD9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F185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90FB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11A3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E5FA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2CBF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2103EB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C762C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DBF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9358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B8AB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3858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1451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5626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181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1D54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0A8B9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8B368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DA7D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AA98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9B99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2906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AE61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6A2A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895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F0781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C8BB0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CC04A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C6A2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F793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82D9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6424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032E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9F06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E3E0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DB793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7E1E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074DC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26B1A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B65E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3ADC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17C6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866F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2251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A251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E0E7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EEBEA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422C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37235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61F31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569D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B5A9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B264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CAEB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5725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618A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8EC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D0AB9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75683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CE10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8A15C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5D82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D36C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3218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2E45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A286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16BB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BEA4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4A9C3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EE41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D6903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00851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905A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FC28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85F7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5AB8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4B2D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5694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DA89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E0E80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3AC72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E9E4F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972F2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3FFB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806F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9D97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FFB5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8B53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68B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5252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7E3C4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7BEE3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145B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5683B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1B55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531F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A0C7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E288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FC88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722F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04B8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FB11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2D56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4E21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EBD3D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263A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5DDC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BD98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FD17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0E20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D34A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B9A1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36848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B7954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907EC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F1144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79FE8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701E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D81F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E59A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8D2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BDF2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B4DB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14630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3540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2348C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78220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4E21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81CB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3973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254B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A565C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4A61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DB41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61F5D3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3C65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B50C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96113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8802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0AB1D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65D9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7EE7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BCF8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FAD6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C01F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2C57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7B75D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6B56C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C6C8F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C481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1213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FB59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2C9C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A86E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4FD4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4FCA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091F2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E5169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24D06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750C9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2E34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19F4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360E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001B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F094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7D34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94AA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F0089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36842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A5398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E9C09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5AC8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DD6A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1476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73A3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274F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0A90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39D2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0EF1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1128F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37E63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0CC85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4D05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81F3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82C4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284C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BFAE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677E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4E36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C08D5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510D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F4DFF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124CE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8C57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79CC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335A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5F9A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F64F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EA7A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ECBA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6E595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43A5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B6FA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D5F9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FA89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9B0C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F784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DEDE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787C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9A4C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078F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B6B4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C58F5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EFCE0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C2F09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1A19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3C3C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8F63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74CB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F1D4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A867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2300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B23F3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567D4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6244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4DAB7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3794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841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D151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9802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7555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97F9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35BD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65870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09427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06F1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2F4A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1EFE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C82C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D618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6234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480D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1485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BC25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9E529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39B2F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68989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96C9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6B8D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B329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870F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7A59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0A9F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34B0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4092E7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9FDF5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4E355B2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7521875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BE55696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C984692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1150C35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90EF2A2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4AF1FE2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2E35BB0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00F7C681">
      <w:pPr>
        <w:pStyle w:val="2"/>
        <w:numPr>
          <w:ilvl w:val="0"/>
          <w:numId w:val="0"/>
        </w:numPr>
        <w:ind w:left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67AAD38F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="宋体"/>
          <w:lang w:eastAsia="zh-CN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B5AD2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F0082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1041A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348774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2C8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B46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6DE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6DF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CDF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43E425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03E99E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2A7CFD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A968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AAEF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E444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BF45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1DBA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0F55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2ABA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4955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F21C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73CD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E5DB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D7D2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E5C7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ECBF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6A57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523C56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11E0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095E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B35E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9530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5D33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D1A5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C71C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F9D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6737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B9D7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5E1A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8043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58E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D7D7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5A68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A5AB2EB">
      <w:pPr>
        <w:widowControl/>
        <w:jc w:val="left"/>
      </w:pPr>
    </w:p>
    <w:p w14:paraId="27541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642BF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2025年，区城管执法局在政府信息公开方面做了大量工作，但仍存在以下问题：一是信息公开相关工作机制未充分结合工作新变化；二是信息公开工作偶有公开不及时情况发生。为此，区城管执法局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结合工作新形势，全面修订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《信息公开及网站管理制度》等信息公开相关制度，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切实加强组织领导，细化任务分解，进一步完善工作机制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。同时强化工作人员培训，提高其对信息公开工作的理解和重视程度，并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对本单位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政府信息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公</w:t>
      </w:r>
      <w:bookmarkStart w:id="0" w:name="_GoBack"/>
      <w:bookmarkEnd w:id="0"/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开情况进行检查，确保政务信息公开及时、准确、有效。</w:t>
      </w:r>
    </w:p>
    <w:p w14:paraId="43BF4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21094EB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baseline"/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　本单位依据《政府信息公开信息处理费管理办法》收取信息处理费，2025年</w:t>
      </w: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发出收费通知的件数和总金额及实际收取的总金额均为0。</w:t>
      </w:r>
    </w:p>
    <w:p w14:paraId="02681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2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sans-serif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北京市东城区人民政府门户网站，网址为https://www.bjdch.gov.cn/，如需了解更多政府信息，请登录查询。</w:t>
      </w:r>
    </w:p>
    <w:p w14:paraId="37B812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南构中华楷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南构中华楷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Wingdings">
    <w:altName w:val="南构中华楷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919B2"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A5EE3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l1uVLQAAAABQEAAA8AAAAAAAAAAQAgAAAAIgAA&#10;AGRycy9kb3ducmV2LnhtbFBLAQIUABQAAAAIAIdO4kBNjgqw1wEAALQDAAAOAAAAAAAAAAEAIAAA&#10;AB8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9A5EE3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A700A"/>
    <w:rsid w:val="00FE0CBB"/>
    <w:rsid w:val="015E68D1"/>
    <w:rsid w:val="01D0041C"/>
    <w:rsid w:val="02B73E03"/>
    <w:rsid w:val="02FD6B22"/>
    <w:rsid w:val="03AA3F18"/>
    <w:rsid w:val="0444100C"/>
    <w:rsid w:val="04B871DC"/>
    <w:rsid w:val="04C523E5"/>
    <w:rsid w:val="05927F9F"/>
    <w:rsid w:val="061043AF"/>
    <w:rsid w:val="063D400F"/>
    <w:rsid w:val="07173589"/>
    <w:rsid w:val="085B374C"/>
    <w:rsid w:val="09BA5C05"/>
    <w:rsid w:val="0A5449BD"/>
    <w:rsid w:val="0B6017B9"/>
    <w:rsid w:val="0DB23146"/>
    <w:rsid w:val="0EE37632"/>
    <w:rsid w:val="10F70AE6"/>
    <w:rsid w:val="11935B60"/>
    <w:rsid w:val="11EC0FF2"/>
    <w:rsid w:val="123654D6"/>
    <w:rsid w:val="125664A3"/>
    <w:rsid w:val="12DA4F7E"/>
    <w:rsid w:val="15042E03"/>
    <w:rsid w:val="16176ECF"/>
    <w:rsid w:val="168C2214"/>
    <w:rsid w:val="186F5E9F"/>
    <w:rsid w:val="19B74C1D"/>
    <w:rsid w:val="1C222D36"/>
    <w:rsid w:val="1C47275C"/>
    <w:rsid w:val="1C850733"/>
    <w:rsid w:val="1DBE6FEE"/>
    <w:rsid w:val="1DE37776"/>
    <w:rsid w:val="1FD01E46"/>
    <w:rsid w:val="200B59E9"/>
    <w:rsid w:val="2039313C"/>
    <w:rsid w:val="20F4351F"/>
    <w:rsid w:val="21EE06C0"/>
    <w:rsid w:val="220E5FDF"/>
    <w:rsid w:val="23B53941"/>
    <w:rsid w:val="26B92096"/>
    <w:rsid w:val="26DC5ACE"/>
    <w:rsid w:val="275C569C"/>
    <w:rsid w:val="28EC21AD"/>
    <w:rsid w:val="28F13CC0"/>
    <w:rsid w:val="29284F7F"/>
    <w:rsid w:val="293D7A75"/>
    <w:rsid w:val="2AA7627A"/>
    <w:rsid w:val="2B9844FA"/>
    <w:rsid w:val="2D047420"/>
    <w:rsid w:val="2D25458F"/>
    <w:rsid w:val="2D35073C"/>
    <w:rsid w:val="2F2B43BA"/>
    <w:rsid w:val="30806B9E"/>
    <w:rsid w:val="316B1BA5"/>
    <w:rsid w:val="33A10D3B"/>
    <w:rsid w:val="34B11EE1"/>
    <w:rsid w:val="35E04767"/>
    <w:rsid w:val="36364643"/>
    <w:rsid w:val="36996009"/>
    <w:rsid w:val="37242B85"/>
    <w:rsid w:val="37342E1F"/>
    <w:rsid w:val="379F3AAA"/>
    <w:rsid w:val="37B82A79"/>
    <w:rsid w:val="37D261A1"/>
    <w:rsid w:val="38477332"/>
    <w:rsid w:val="39C84EDD"/>
    <w:rsid w:val="3A3D4E9C"/>
    <w:rsid w:val="3BA06262"/>
    <w:rsid w:val="3C8342D6"/>
    <w:rsid w:val="3D0059A4"/>
    <w:rsid w:val="3F8024B0"/>
    <w:rsid w:val="3F827426"/>
    <w:rsid w:val="408A4515"/>
    <w:rsid w:val="41336AA7"/>
    <w:rsid w:val="41A82BB0"/>
    <w:rsid w:val="44F32561"/>
    <w:rsid w:val="46957D4E"/>
    <w:rsid w:val="472D6E53"/>
    <w:rsid w:val="47B972B3"/>
    <w:rsid w:val="48624CD1"/>
    <w:rsid w:val="4AA71688"/>
    <w:rsid w:val="4B1D1510"/>
    <w:rsid w:val="4B3F1A11"/>
    <w:rsid w:val="4C6F71B7"/>
    <w:rsid w:val="4CB06383"/>
    <w:rsid w:val="4E7735C7"/>
    <w:rsid w:val="4FCC31D7"/>
    <w:rsid w:val="50621E6E"/>
    <w:rsid w:val="51FD0EA1"/>
    <w:rsid w:val="52D43103"/>
    <w:rsid w:val="554524F7"/>
    <w:rsid w:val="55805A3F"/>
    <w:rsid w:val="57A713D9"/>
    <w:rsid w:val="58E20764"/>
    <w:rsid w:val="59FA0BA4"/>
    <w:rsid w:val="5C85343F"/>
    <w:rsid w:val="5E011730"/>
    <w:rsid w:val="5F5D81CF"/>
    <w:rsid w:val="5FB55714"/>
    <w:rsid w:val="5FF39A87"/>
    <w:rsid w:val="609A09EE"/>
    <w:rsid w:val="60EA3D13"/>
    <w:rsid w:val="60F2511B"/>
    <w:rsid w:val="616E3D42"/>
    <w:rsid w:val="633C39DB"/>
    <w:rsid w:val="63847E28"/>
    <w:rsid w:val="64690D42"/>
    <w:rsid w:val="64972B08"/>
    <w:rsid w:val="65432745"/>
    <w:rsid w:val="65BC7B5B"/>
    <w:rsid w:val="66D7084A"/>
    <w:rsid w:val="67037D1B"/>
    <w:rsid w:val="671C17CC"/>
    <w:rsid w:val="674C7846"/>
    <w:rsid w:val="67716B82"/>
    <w:rsid w:val="683F3FB4"/>
    <w:rsid w:val="68917716"/>
    <w:rsid w:val="68B1527B"/>
    <w:rsid w:val="69D46E61"/>
    <w:rsid w:val="6B4C7395"/>
    <w:rsid w:val="6D0E597B"/>
    <w:rsid w:val="6DC72BAB"/>
    <w:rsid w:val="6E8C5810"/>
    <w:rsid w:val="70222C83"/>
    <w:rsid w:val="719F284F"/>
    <w:rsid w:val="71B5409B"/>
    <w:rsid w:val="727212E6"/>
    <w:rsid w:val="74610F82"/>
    <w:rsid w:val="75342D58"/>
    <w:rsid w:val="759FE264"/>
    <w:rsid w:val="77776320"/>
    <w:rsid w:val="77921B28"/>
    <w:rsid w:val="789D3289"/>
    <w:rsid w:val="791447EC"/>
    <w:rsid w:val="793566B3"/>
    <w:rsid w:val="79EA0AFF"/>
    <w:rsid w:val="7BDF75D6"/>
    <w:rsid w:val="7C666463"/>
    <w:rsid w:val="7C8E6D8A"/>
    <w:rsid w:val="7DF3F4D4"/>
    <w:rsid w:val="7EED3BEF"/>
    <w:rsid w:val="7F3DAA6D"/>
    <w:rsid w:val="7F4B253A"/>
    <w:rsid w:val="8FF45FBE"/>
    <w:rsid w:val="967955D9"/>
    <w:rsid w:val="DDE7EC80"/>
    <w:rsid w:val="DE77BEDD"/>
    <w:rsid w:val="DED644BD"/>
    <w:rsid w:val="EAFBFB51"/>
    <w:rsid w:val="EFFF36D1"/>
    <w:rsid w:val="F75A3222"/>
    <w:rsid w:val="F9FEA1CE"/>
    <w:rsid w:val="FD167246"/>
    <w:rsid w:val="FFBF1D0B"/>
    <w:rsid w:val="FFEA3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link w:val="11"/>
    <w:unhideWhenUsed/>
    <w:qFormat/>
    <w:uiPriority w:val="1"/>
    <w:rPr>
      <w:rFonts w:ascii="Tahoma" w:hAnsi="Tahoma"/>
      <w:sz w:val="24"/>
      <w:szCs w:val="20"/>
    </w:rPr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 Char Char1"/>
    <w:basedOn w:val="1"/>
    <w:link w:val="10"/>
    <w:qFormat/>
    <w:uiPriority w:val="0"/>
    <w:rPr>
      <w:rFonts w:ascii="Tahoma" w:hAnsi="Tahoma"/>
      <w:sz w:val="24"/>
      <w:szCs w:val="20"/>
    </w:rPr>
  </w:style>
  <w:style w:type="character" w:styleId="12">
    <w:name w:val="page number"/>
    <w:basedOn w:val="10"/>
    <w:unhideWhenUsed/>
    <w:qFormat/>
    <w:uiPriority w:val="99"/>
  </w:style>
  <w:style w:type="character" w:styleId="13">
    <w:name w:val="Hyperlink"/>
    <w:basedOn w:val="10"/>
    <w:unhideWhenUsed/>
    <w:qFormat/>
    <w:uiPriority w:val="0"/>
    <w:rPr>
      <w:color w:val="000000"/>
      <w:u w:val="none"/>
    </w:rPr>
  </w:style>
  <w:style w:type="paragraph" w:customStyle="1" w:styleId="14">
    <w:name w:val="_Style 6"/>
    <w:basedOn w:val="1"/>
    <w:qFormat/>
    <w:uiPriority w:val="0"/>
    <w:rPr>
      <w:szCs w:val="20"/>
    </w:rPr>
  </w:style>
  <w:style w:type="paragraph" w:customStyle="1" w:styleId="15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3917</Words>
  <Characters>4124</Characters>
  <Lines>7</Lines>
  <Paragraphs>2</Paragraphs>
  <TotalTime>8</TotalTime>
  <ScaleCrop>false</ScaleCrop>
  <LinksUpToDate>false</LinksUpToDate>
  <CharactersWithSpaces>4374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2019-03-23T18:11:00Z</dcterms:created>
  <dc:creator>李曼</dc:creator>
  <cp:lastModifiedBy>huawei</cp:lastModifiedBy>
  <cp:lastPrinted>2026-01-08T01:44:00Z</cp:lastPrinted>
  <dcterms:modified xsi:type="dcterms:W3CDTF">2026-01-19T10:34:25Z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eyJoZGlkIjoiMjQ4OWM2OWVkZGFiYjIwYWExYmU2YTc1NDEzNjk5YzciLCJ1c2VySWQiOiI2Mzc1MDI3OTEifQ==</vt:lpwstr>
  </property>
  <property fmtid="{D5CDD505-2E9C-101B-9397-08002B2CF9AE}" pid="4" name="ICV">
    <vt:lpwstr>F0099F401A9B3FC64E7D5B69CAD6AFBB_43</vt:lpwstr>
  </property>
</Properties>
</file>