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东城区房屋管理局</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w:t>
      </w:r>
      <w:bookmarkStart w:id="0" w:name="OLE_LINK5"/>
      <w:r>
        <w:rPr>
          <w:rFonts w:hint="default" w:ascii="Times New Roman" w:hAnsi="Times New Roman" w:eastAsia="方正小标宋简体" w:cs="Times New Roman"/>
          <w:sz w:val="44"/>
          <w:szCs w:val="44"/>
        </w:rPr>
        <w:t>政府信息公开</w:t>
      </w:r>
    </w:p>
    <w:p>
      <w:pPr>
        <w:spacing w:line="54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工作年度报告</w:t>
      </w:r>
    </w:p>
    <w:bookmarkEnd w:id="0"/>
    <w:p>
      <w:pPr>
        <w:spacing w:line="560" w:lineRule="exact"/>
        <w:jc w:val="both"/>
        <w:rPr>
          <w:rFonts w:hint="default" w:ascii="Times New Roman" w:hAnsi="Times New Roman" w:cs="Times New Roman"/>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微软雅黑" w:cs="Times New Roman"/>
          <w:color w:val="404040"/>
          <w:kern w:val="0"/>
          <w:sz w:val="24"/>
        </w:rPr>
        <w:t>　</w:t>
      </w:r>
      <w:r>
        <w:rPr>
          <w:rFonts w:hint="default" w:ascii="Times New Roman" w:hAnsi="Times New Roman" w:eastAsia="仿宋_GB2312" w:cs="Times New Roman"/>
          <w:spacing w:val="8"/>
          <w:kern w:val="0"/>
          <w:sz w:val="32"/>
          <w:szCs w:val="32"/>
        </w:rPr>
        <w:t>依据《中华人民共和国政府信息公开条例》</w:t>
      </w:r>
      <w:r>
        <w:rPr>
          <w:rFonts w:hint="default" w:ascii="Times New Roman" w:hAnsi="Times New Roman"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rPr>
        <w:t>以下简称《政府信息公开条例》</w:t>
      </w:r>
      <w:r>
        <w:rPr>
          <w:rFonts w:hint="default" w:ascii="Times New Roman" w:hAnsi="Times New Roman"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rPr>
        <w:t>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黑体" w:cs="Times New Roman"/>
          <w:spacing w:val="8"/>
          <w:kern w:val="0"/>
          <w:sz w:val="32"/>
          <w:szCs w:val="32"/>
        </w:rPr>
      </w:pPr>
      <w:r>
        <w:rPr>
          <w:rFonts w:hint="default" w:ascii="Times New Roman" w:hAnsi="Times New Roman" w:eastAsia="黑体" w:cs="Times New Roman"/>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楷体_GB2312" w:cs="Times New Roman"/>
          <w:spacing w:val="8"/>
          <w:kern w:val="0"/>
          <w:sz w:val="32"/>
          <w:szCs w:val="32"/>
          <w:lang w:val="en-US" w:eastAsia="zh-CN"/>
        </w:rPr>
      </w:pPr>
      <w:r>
        <w:rPr>
          <w:rFonts w:hint="default" w:ascii="Times New Roman" w:hAnsi="Times New Roman" w:eastAsia="仿宋_GB2312" w:cs="Times New Roman"/>
          <w:spacing w:val="8"/>
          <w:kern w:val="0"/>
          <w:sz w:val="32"/>
          <w:szCs w:val="32"/>
          <w:lang w:val="en-US" w:eastAsia="zh-CN"/>
        </w:rPr>
        <w:t>2025年，区房管局</w:t>
      </w:r>
      <w:bookmarkStart w:id="1" w:name="OLE_LINK6"/>
      <w:r>
        <w:rPr>
          <w:rFonts w:hint="default" w:ascii="Times New Roman" w:hAnsi="Times New Roman" w:eastAsia="仿宋_GB2312" w:cs="Times New Roman"/>
          <w:spacing w:val="8"/>
          <w:kern w:val="0"/>
          <w:sz w:val="32"/>
          <w:szCs w:val="32"/>
          <w:lang w:val="en-US" w:eastAsia="zh-CN"/>
        </w:rPr>
        <w:t>以</w:t>
      </w:r>
      <w:r>
        <w:rPr>
          <w:rFonts w:hint="default" w:ascii="Times New Roman" w:hAnsi="Times New Roman" w:eastAsia="仿宋_GB2312" w:cs="Times New Roman"/>
          <w:spacing w:val="8"/>
          <w:kern w:val="0"/>
          <w:sz w:val="32"/>
          <w:szCs w:val="32"/>
          <w:lang w:val="en-US" w:eastAsia="zh-CN"/>
        </w:rPr>
        <w:t>规范、透明、廉洁、高效</w:t>
      </w:r>
      <w:r>
        <w:rPr>
          <w:rFonts w:hint="default" w:ascii="Times New Roman" w:hAnsi="Times New Roman" w:eastAsia="仿宋_GB2312" w:cs="Times New Roman"/>
          <w:spacing w:val="8"/>
          <w:kern w:val="0"/>
          <w:sz w:val="32"/>
          <w:szCs w:val="32"/>
          <w:lang w:val="en-US" w:eastAsia="zh-CN"/>
        </w:rPr>
        <w:t>为</w:t>
      </w:r>
      <w:r>
        <w:rPr>
          <w:rFonts w:hint="default" w:ascii="Times New Roman" w:hAnsi="Times New Roman" w:eastAsia="仿宋_GB2312" w:cs="Times New Roman"/>
          <w:spacing w:val="8"/>
          <w:kern w:val="0"/>
          <w:sz w:val="32"/>
          <w:szCs w:val="32"/>
          <w:lang w:val="en-US" w:eastAsia="zh-CN"/>
        </w:rPr>
        <w:t>工作目标，一方面筑牢工作基础、加大信息公开力度，全力满足群众和各类组织依法查询政府信息的需求；另一方面用好政府信息公开工作平台，扎实做好主动公开，推动公开数量与质量同步提质。</w:t>
      </w:r>
    </w:p>
    <w:bookmarkEnd w:id="1"/>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spacing w:val="8"/>
          <w:kern w:val="0"/>
          <w:sz w:val="32"/>
          <w:szCs w:val="32"/>
          <w:lang w:val="en-US" w:eastAsia="zh-CN"/>
        </w:rPr>
      </w:pPr>
      <w:r>
        <w:rPr>
          <w:rFonts w:hint="default" w:ascii="Times New Roman" w:hAnsi="Times New Roman" w:eastAsia="楷体_GB2312" w:cs="Times New Roman"/>
          <w:spacing w:val="8"/>
          <w:kern w:val="0"/>
          <w:sz w:val="32"/>
          <w:szCs w:val="32"/>
          <w:lang w:val="en-US" w:eastAsia="zh-CN"/>
        </w:rPr>
        <w:t>（一）组织领导</w:t>
      </w:r>
    </w:p>
    <w:p>
      <w:pPr>
        <w:pStyle w:val="2"/>
        <w:keepNext w:val="0"/>
        <w:keepLines w:val="0"/>
        <w:pageBreakBefore w:val="0"/>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spacing w:val="8"/>
          <w:kern w:val="0"/>
          <w:sz w:val="32"/>
          <w:szCs w:val="32"/>
          <w:lang w:val="en-US" w:eastAsia="zh-CN" w:bidi="ar-SA"/>
        </w:rPr>
      </w:pPr>
      <w:bookmarkStart w:id="2" w:name="OLE_LINK2"/>
      <w:r>
        <w:rPr>
          <w:rFonts w:hint="default" w:ascii="Times New Roman" w:hAnsi="Times New Roman" w:eastAsia="仿宋_GB2312" w:cs="Times New Roman"/>
          <w:spacing w:val="8"/>
          <w:kern w:val="0"/>
          <w:sz w:val="32"/>
          <w:szCs w:val="32"/>
          <w:lang w:val="en-US" w:eastAsia="zh-CN"/>
        </w:rPr>
        <w:t>区房管局</w:t>
      </w:r>
      <w:bookmarkEnd w:id="2"/>
      <w:r>
        <w:rPr>
          <w:rFonts w:hint="default" w:ascii="Times New Roman" w:hAnsi="Times New Roman" w:eastAsia="仿宋_GB2312" w:cs="Times New Roman"/>
          <w:spacing w:val="8"/>
          <w:kern w:val="0"/>
          <w:sz w:val="32"/>
          <w:szCs w:val="32"/>
          <w:lang w:val="en-US" w:eastAsia="zh-CN"/>
        </w:rPr>
        <w:t>按照</w:t>
      </w:r>
      <w:r>
        <w:rPr>
          <w:rFonts w:hint="default" w:ascii="Times New Roman" w:hAnsi="Times New Roman" w:eastAsia="仿宋_GB2312" w:cs="Times New Roman"/>
          <w:spacing w:val="8"/>
          <w:kern w:val="0"/>
          <w:sz w:val="32"/>
          <w:szCs w:val="32"/>
          <w:lang w:eastAsia="zh-CN"/>
        </w:rPr>
        <w:t>信息公开的工作流程和操作细节</w:t>
      </w:r>
      <w:r>
        <w:rPr>
          <w:rFonts w:hint="default" w:ascii="Times New Roman" w:hAnsi="Times New Roman" w:eastAsia="仿宋_GB2312" w:cs="Times New Roman"/>
          <w:spacing w:val="8"/>
          <w:kern w:val="0"/>
          <w:sz w:val="32"/>
          <w:szCs w:val="32"/>
          <w:lang w:val="en-US" w:eastAsia="zh-CN" w:bidi="ar-SA"/>
        </w:rPr>
        <w:t>精细化管理，用制度保障公开、促进公开。</w:t>
      </w:r>
      <w:r>
        <w:rPr>
          <w:rFonts w:hint="default" w:ascii="Times New Roman" w:hAnsi="Times New Roman" w:eastAsia="仿宋_GB2312" w:cs="Times New Roman"/>
          <w:spacing w:val="8"/>
          <w:kern w:val="0"/>
          <w:sz w:val="32"/>
          <w:szCs w:val="32"/>
          <w:lang w:val="en-US" w:eastAsia="zh-CN"/>
        </w:rPr>
        <w:t>同时</w:t>
      </w:r>
      <w:r>
        <w:rPr>
          <w:rFonts w:hint="default" w:ascii="Times New Roman" w:hAnsi="Times New Roman" w:eastAsia="仿宋_GB2312" w:cs="Times New Roman"/>
          <w:spacing w:val="8"/>
          <w:kern w:val="0"/>
          <w:sz w:val="32"/>
          <w:szCs w:val="32"/>
          <w:lang w:val="en-US" w:eastAsia="zh-CN" w:bidi="ar-SA"/>
        </w:rPr>
        <w:t>高度重视政府信息公开工作，形成了由主要领导亲自部署、分管领导具体管理、办公室及法制信访科</w:t>
      </w:r>
      <w:r>
        <w:rPr>
          <w:rFonts w:hint="default" w:ascii="Times New Roman" w:hAnsi="Times New Roman" w:eastAsia="仿宋_GB2312" w:cs="Times New Roman"/>
          <w:spacing w:val="8"/>
          <w:kern w:val="0"/>
          <w:sz w:val="32"/>
          <w:szCs w:val="32"/>
          <w:lang w:val="en-US" w:eastAsia="zh-CN" w:bidi="ar-SA"/>
        </w:rPr>
        <w:t>落实</w:t>
      </w:r>
      <w:r>
        <w:rPr>
          <w:rFonts w:hint="eastAsia" w:ascii="Times New Roman" w:hAnsi="Times New Roman" w:eastAsia="仿宋_GB2312" w:cs="Times New Roman"/>
          <w:spacing w:val="8"/>
          <w:kern w:val="0"/>
          <w:sz w:val="32"/>
          <w:szCs w:val="32"/>
          <w:lang w:val="en-US" w:eastAsia="zh-CN" w:bidi="ar-SA"/>
        </w:rPr>
        <w:t>、</w:t>
      </w:r>
      <w:r>
        <w:rPr>
          <w:rFonts w:hint="default" w:ascii="Times New Roman" w:hAnsi="Times New Roman" w:eastAsia="仿宋_GB2312" w:cs="Times New Roman"/>
          <w:spacing w:val="8"/>
          <w:kern w:val="0"/>
          <w:sz w:val="32"/>
          <w:szCs w:val="32"/>
          <w:lang w:val="en-US" w:eastAsia="zh-CN" w:bidi="ar-SA"/>
        </w:rPr>
        <w:t>专人负责信息公开、各科室密切配合的工作机制，明确各方责任，确保政务公开工作任务高效完成。</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楷体_GB2312" w:cs="Times New Roman"/>
          <w:spacing w:val="8"/>
          <w:kern w:val="0"/>
          <w:sz w:val="32"/>
          <w:szCs w:val="32"/>
          <w:lang w:val="en-US" w:eastAsia="zh-CN"/>
        </w:rPr>
      </w:pPr>
      <w:r>
        <w:rPr>
          <w:rFonts w:hint="default" w:ascii="Times New Roman" w:hAnsi="Times New Roman" w:eastAsia="楷体_GB2312" w:cs="Times New Roman"/>
          <w:spacing w:val="8"/>
          <w:kern w:val="0"/>
          <w:sz w:val="32"/>
          <w:szCs w:val="32"/>
          <w:lang w:val="en-US" w:eastAsia="zh-CN"/>
        </w:rPr>
        <w:t>（二）主动公开</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2025</w:t>
      </w:r>
      <w:r>
        <w:rPr>
          <w:rFonts w:hint="default" w:ascii="Times New Roman" w:hAnsi="Times New Roman" w:eastAsia="仿宋_GB2312" w:cs="Times New Roman"/>
          <w:spacing w:val="8"/>
          <w:kern w:val="0"/>
          <w:sz w:val="32"/>
          <w:szCs w:val="32"/>
        </w:rPr>
        <w:t>年</w:t>
      </w:r>
      <w:r>
        <w:rPr>
          <w:rFonts w:hint="default" w:ascii="Times New Roman" w:hAnsi="Times New Roman"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lang w:val="en-US" w:eastAsia="zh-CN"/>
        </w:rPr>
        <w:t>区房管局</w:t>
      </w:r>
      <w:r>
        <w:rPr>
          <w:rFonts w:hint="default" w:ascii="Times New Roman" w:hAnsi="Times New Roman" w:eastAsia="仿宋_GB2312" w:cs="Times New Roman"/>
          <w:spacing w:val="8"/>
          <w:kern w:val="0"/>
          <w:sz w:val="32"/>
          <w:szCs w:val="32"/>
        </w:rPr>
        <w:t>在</w:t>
      </w:r>
      <w:r>
        <w:rPr>
          <w:rFonts w:hint="default" w:ascii="Times New Roman" w:hAnsi="Times New Roman" w:eastAsia="仿宋_GB2312" w:cs="Times New Roman"/>
          <w:spacing w:val="8"/>
          <w:kern w:val="0"/>
          <w:sz w:val="32"/>
          <w:szCs w:val="32"/>
          <w:highlight w:val="none"/>
          <w:lang w:eastAsia="zh-CN"/>
        </w:rPr>
        <w:t>东城区政府网站</w:t>
      </w:r>
      <w:r>
        <w:rPr>
          <w:rFonts w:hint="default" w:ascii="Times New Roman" w:hAnsi="Times New Roman" w:eastAsia="仿宋_GB2312" w:cs="Times New Roman"/>
          <w:spacing w:val="8"/>
          <w:kern w:val="0"/>
          <w:sz w:val="32"/>
          <w:szCs w:val="32"/>
        </w:rPr>
        <w:t>上主动公开信息</w:t>
      </w:r>
      <w:r>
        <w:rPr>
          <w:rFonts w:hint="default" w:ascii="Times New Roman" w:hAnsi="Times New Roman" w:eastAsia="仿宋_GB2312" w:cs="Times New Roman"/>
          <w:spacing w:val="8"/>
          <w:kern w:val="0"/>
          <w:sz w:val="32"/>
          <w:szCs w:val="32"/>
          <w:lang w:eastAsia="zh-CN"/>
        </w:rPr>
        <w:t>共</w:t>
      </w:r>
      <w:r>
        <w:rPr>
          <w:rFonts w:hint="default" w:ascii="Times New Roman" w:hAnsi="Times New Roman" w:eastAsia="仿宋_GB2312" w:cs="Times New Roman"/>
          <w:spacing w:val="8"/>
          <w:kern w:val="0"/>
          <w:sz w:val="32"/>
          <w:szCs w:val="32"/>
          <w:highlight w:val="none"/>
          <w:lang w:val="en-US" w:eastAsia="zh-CN"/>
        </w:rPr>
        <w:t>241条</w:t>
      </w:r>
      <w:r>
        <w:rPr>
          <w:rFonts w:hint="default" w:ascii="Times New Roman" w:hAnsi="Times New Roman" w:eastAsia="仿宋_GB2312" w:cs="Times New Roman"/>
          <w:spacing w:val="8"/>
          <w:kern w:val="0"/>
          <w:sz w:val="32"/>
          <w:szCs w:val="32"/>
          <w:highlight w:val="none"/>
          <w:lang w:eastAsia="zh-CN"/>
        </w:rPr>
        <w:t>，主要涉及行政执法公示、保障性住房分配与审核、商品房现房销售备案、物业管理“红黑榜”以及各类通知公告等。</w:t>
      </w:r>
      <w:r>
        <w:rPr>
          <w:rFonts w:hint="default" w:ascii="Times New Roman" w:hAnsi="Times New Roman" w:eastAsia="仿宋_GB2312" w:cs="Times New Roman"/>
          <w:spacing w:val="8"/>
          <w:kern w:val="0"/>
          <w:sz w:val="32"/>
          <w:szCs w:val="32"/>
          <w:lang w:eastAsia="zh-CN"/>
        </w:rPr>
        <w:t>根据领导变动情况及分工调整</w:t>
      </w:r>
      <w:r>
        <w:rPr>
          <w:rFonts w:hint="default" w:ascii="Times New Roman" w:hAnsi="Times New Roman" w:eastAsia="仿宋_GB2312" w:cs="Times New Roman"/>
          <w:spacing w:val="8"/>
          <w:kern w:val="0"/>
          <w:sz w:val="32"/>
          <w:szCs w:val="32"/>
        </w:rPr>
        <w:t>对</w:t>
      </w:r>
      <w:r>
        <w:rPr>
          <w:rFonts w:hint="default" w:ascii="Times New Roman" w:hAnsi="Times New Roman" w:eastAsia="仿宋_GB2312" w:cs="Times New Roman"/>
          <w:spacing w:val="8"/>
          <w:kern w:val="0"/>
          <w:sz w:val="32"/>
          <w:szCs w:val="32"/>
          <w:lang w:eastAsia="zh-CN"/>
        </w:rPr>
        <w:t>网站上</w:t>
      </w:r>
      <w:r>
        <w:rPr>
          <w:rFonts w:hint="default" w:ascii="Times New Roman" w:hAnsi="Times New Roman" w:eastAsia="仿宋_GB2312" w:cs="Times New Roman"/>
          <w:spacing w:val="8"/>
          <w:kern w:val="0"/>
          <w:sz w:val="32"/>
          <w:szCs w:val="32"/>
        </w:rPr>
        <w:t>机构</w:t>
      </w:r>
      <w:r>
        <w:rPr>
          <w:rFonts w:hint="default" w:ascii="Times New Roman" w:hAnsi="Times New Roman" w:eastAsia="仿宋_GB2312" w:cs="Times New Roman"/>
          <w:spacing w:val="8"/>
          <w:kern w:val="0"/>
          <w:sz w:val="32"/>
          <w:szCs w:val="32"/>
          <w:lang w:eastAsia="zh-CN"/>
        </w:rPr>
        <w:t>职能</w:t>
      </w:r>
      <w:r>
        <w:rPr>
          <w:rFonts w:hint="default" w:ascii="Times New Roman" w:hAnsi="Times New Roman" w:eastAsia="仿宋_GB2312" w:cs="Times New Roman"/>
          <w:spacing w:val="8"/>
          <w:kern w:val="0"/>
          <w:sz w:val="32"/>
          <w:szCs w:val="32"/>
        </w:rPr>
        <w:t>、领导介绍等基本信息进行</w:t>
      </w:r>
      <w:r>
        <w:rPr>
          <w:rFonts w:hint="eastAsia" w:ascii="Times New Roman" w:hAnsi="Times New Roman" w:eastAsia="仿宋_GB2312" w:cs="Times New Roman"/>
          <w:spacing w:val="8"/>
          <w:kern w:val="0"/>
          <w:sz w:val="32"/>
          <w:szCs w:val="32"/>
          <w:lang w:eastAsia="zh-CN"/>
        </w:rPr>
        <w:t>实</w:t>
      </w:r>
      <w:r>
        <w:rPr>
          <w:rFonts w:hint="default" w:ascii="Times New Roman" w:hAnsi="Times New Roman" w:eastAsia="仿宋_GB2312" w:cs="Times New Roman"/>
          <w:spacing w:val="8"/>
          <w:kern w:val="0"/>
          <w:sz w:val="32"/>
          <w:szCs w:val="32"/>
          <w:lang w:eastAsia="zh-CN"/>
        </w:rPr>
        <w:t>时</w:t>
      </w:r>
      <w:r>
        <w:rPr>
          <w:rFonts w:hint="default" w:ascii="Times New Roman" w:hAnsi="Times New Roman" w:eastAsia="仿宋_GB2312" w:cs="Times New Roman"/>
          <w:spacing w:val="8"/>
          <w:kern w:val="0"/>
          <w:sz w:val="32"/>
          <w:szCs w:val="32"/>
        </w:rPr>
        <w:t>更新。</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楷体_GB2312" w:cs="Times New Roman"/>
          <w:spacing w:val="8"/>
          <w:kern w:val="0"/>
          <w:sz w:val="32"/>
          <w:szCs w:val="32"/>
          <w:highlight w:val="none"/>
          <w:lang w:val="en-US" w:eastAsia="zh-CN"/>
        </w:rPr>
      </w:pPr>
      <w:r>
        <w:rPr>
          <w:rFonts w:hint="default" w:ascii="Times New Roman" w:hAnsi="Times New Roman" w:eastAsia="楷体_GB2312" w:cs="Times New Roman"/>
          <w:spacing w:val="8"/>
          <w:kern w:val="0"/>
          <w:sz w:val="32"/>
          <w:szCs w:val="32"/>
          <w:highlight w:val="none"/>
          <w:lang w:val="en-US" w:eastAsia="zh-CN"/>
        </w:rPr>
        <w:t>（三）依申请公开</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spacing w:val="8"/>
          <w:kern w:val="0"/>
          <w:sz w:val="32"/>
          <w:szCs w:val="32"/>
          <w:highlight w:val="none"/>
        </w:rPr>
      </w:pPr>
      <w:r>
        <w:rPr>
          <w:rFonts w:hint="default" w:ascii="Times New Roman" w:hAnsi="Times New Roman" w:eastAsia="仿宋_GB2312" w:cs="Times New Roman"/>
          <w:spacing w:val="8"/>
          <w:kern w:val="0"/>
          <w:sz w:val="32"/>
          <w:szCs w:val="32"/>
          <w:highlight w:val="none"/>
        </w:rPr>
        <w:t>202</w:t>
      </w:r>
      <w:r>
        <w:rPr>
          <w:rFonts w:hint="default" w:ascii="Times New Roman" w:hAnsi="Times New Roman" w:eastAsia="仿宋_GB2312" w:cs="Times New Roman"/>
          <w:spacing w:val="8"/>
          <w:kern w:val="0"/>
          <w:sz w:val="32"/>
          <w:szCs w:val="32"/>
          <w:highlight w:val="none"/>
          <w:lang w:val="en-US" w:eastAsia="zh-CN"/>
        </w:rPr>
        <w:t>5</w:t>
      </w:r>
      <w:r>
        <w:rPr>
          <w:rFonts w:hint="default" w:ascii="Times New Roman" w:hAnsi="Times New Roman" w:eastAsia="仿宋_GB2312" w:cs="Times New Roman"/>
          <w:spacing w:val="8"/>
          <w:kern w:val="0"/>
          <w:sz w:val="32"/>
          <w:szCs w:val="32"/>
          <w:highlight w:val="none"/>
        </w:rPr>
        <w:t>年，</w:t>
      </w:r>
      <w:r>
        <w:rPr>
          <w:rFonts w:hint="default" w:ascii="Times New Roman" w:hAnsi="Times New Roman" w:eastAsia="仿宋_GB2312" w:cs="Times New Roman"/>
          <w:spacing w:val="8"/>
          <w:kern w:val="0"/>
          <w:sz w:val="32"/>
          <w:szCs w:val="32"/>
          <w:highlight w:val="none"/>
          <w:lang w:eastAsia="zh-CN"/>
        </w:rPr>
        <w:t>区房管</w:t>
      </w:r>
      <w:r>
        <w:rPr>
          <w:rFonts w:hint="default" w:ascii="Times New Roman" w:hAnsi="Times New Roman" w:eastAsia="仿宋_GB2312" w:cs="Times New Roman"/>
          <w:spacing w:val="8"/>
          <w:kern w:val="0"/>
          <w:sz w:val="32"/>
          <w:szCs w:val="32"/>
          <w:highlight w:val="none"/>
        </w:rPr>
        <w:t>局共受理政府信息公开申请</w:t>
      </w:r>
      <w:r>
        <w:rPr>
          <w:rFonts w:hint="default" w:ascii="Times New Roman" w:hAnsi="Times New Roman" w:eastAsia="仿宋_GB2312" w:cs="Times New Roman"/>
          <w:spacing w:val="8"/>
          <w:kern w:val="0"/>
          <w:sz w:val="32"/>
          <w:szCs w:val="32"/>
          <w:highlight w:val="none"/>
          <w:lang w:val="en-US" w:eastAsia="zh-CN"/>
        </w:rPr>
        <w:t>226</w:t>
      </w:r>
      <w:r>
        <w:rPr>
          <w:rFonts w:hint="default" w:ascii="Times New Roman" w:hAnsi="Times New Roman" w:eastAsia="仿宋_GB2312" w:cs="Times New Roman"/>
          <w:spacing w:val="8"/>
          <w:kern w:val="0"/>
          <w:sz w:val="32"/>
          <w:szCs w:val="32"/>
          <w:highlight w:val="none"/>
        </w:rPr>
        <w:t>件</w:t>
      </w:r>
      <w:r>
        <w:rPr>
          <w:rFonts w:hint="default" w:ascii="Times New Roman" w:hAnsi="Times New Roman" w:eastAsia="仿宋_GB2312" w:cs="Times New Roman"/>
          <w:spacing w:val="8"/>
          <w:kern w:val="0"/>
          <w:sz w:val="32"/>
          <w:szCs w:val="32"/>
          <w:highlight w:val="none"/>
          <w:lang w:eastAsia="zh-CN"/>
        </w:rPr>
        <w:t>，其中</w:t>
      </w:r>
      <w:r>
        <w:rPr>
          <w:rFonts w:hint="default" w:ascii="Times New Roman" w:hAnsi="Times New Roman" w:eastAsia="仿宋_GB2312" w:cs="Times New Roman"/>
          <w:spacing w:val="8"/>
          <w:kern w:val="0"/>
          <w:sz w:val="32"/>
          <w:szCs w:val="32"/>
          <w:highlight w:val="none"/>
          <w:lang w:val="en-US" w:eastAsia="zh-CN"/>
        </w:rPr>
        <w:t>2025年</w:t>
      </w:r>
      <w:r>
        <w:rPr>
          <w:rFonts w:hint="default" w:ascii="Times New Roman" w:hAnsi="Times New Roman" w:eastAsia="仿宋_GB2312" w:cs="Times New Roman"/>
          <w:spacing w:val="8"/>
          <w:kern w:val="0"/>
          <w:sz w:val="32"/>
          <w:szCs w:val="32"/>
          <w:highlight w:val="none"/>
        </w:rPr>
        <w:t>新受理政府信息公开申请</w:t>
      </w:r>
      <w:r>
        <w:rPr>
          <w:rFonts w:hint="default" w:ascii="Times New Roman" w:hAnsi="Times New Roman" w:eastAsia="仿宋_GB2312" w:cs="Times New Roman"/>
          <w:spacing w:val="8"/>
          <w:kern w:val="0"/>
          <w:sz w:val="32"/>
          <w:szCs w:val="32"/>
          <w:highlight w:val="none"/>
          <w:lang w:val="en-US" w:eastAsia="zh-CN"/>
        </w:rPr>
        <w:t>214</w:t>
      </w:r>
      <w:r>
        <w:rPr>
          <w:rFonts w:hint="default" w:ascii="Times New Roman" w:hAnsi="Times New Roman" w:eastAsia="仿宋_GB2312" w:cs="Times New Roman"/>
          <w:spacing w:val="8"/>
          <w:kern w:val="0"/>
          <w:sz w:val="32"/>
          <w:szCs w:val="32"/>
          <w:highlight w:val="none"/>
        </w:rPr>
        <w:t>件，202</w:t>
      </w:r>
      <w:r>
        <w:rPr>
          <w:rFonts w:hint="default" w:ascii="Times New Roman" w:hAnsi="Times New Roman" w:eastAsia="仿宋_GB2312" w:cs="Times New Roman"/>
          <w:spacing w:val="8"/>
          <w:kern w:val="0"/>
          <w:sz w:val="32"/>
          <w:szCs w:val="32"/>
          <w:highlight w:val="none"/>
          <w:lang w:val="en-US" w:eastAsia="zh-CN"/>
        </w:rPr>
        <w:t>4</w:t>
      </w:r>
      <w:r>
        <w:rPr>
          <w:rFonts w:hint="default" w:ascii="Times New Roman" w:hAnsi="Times New Roman" w:eastAsia="仿宋_GB2312" w:cs="Times New Roman"/>
          <w:spacing w:val="8"/>
          <w:kern w:val="0"/>
          <w:sz w:val="32"/>
          <w:szCs w:val="32"/>
          <w:highlight w:val="none"/>
        </w:rPr>
        <w:t>年结转政府信息公开申请</w:t>
      </w:r>
      <w:r>
        <w:rPr>
          <w:rFonts w:hint="default" w:ascii="Times New Roman" w:hAnsi="Times New Roman" w:eastAsia="仿宋_GB2312" w:cs="Times New Roman"/>
          <w:spacing w:val="8"/>
          <w:kern w:val="0"/>
          <w:sz w:val="32"/>
          <w:szCs w:val="32"/>
          <w:highlight w:val="none"/>
          <w:lang w:val="en-US" w:eastAsia="zh-CN"/>
        </w:rPr>
        <w:t>12</w:t>
      </w:r>
      <w:r>
        <w:rPr>
          <w:rFonts w:hint="default" w:ascii="Times New Roman" w:hAnsi="Times New Roman" w:eastAsia="仿宋_GB2312" w:cs="Times New Roman"/>
          <w:spacing w:val="8"/>
          <w:kern w:val="0"/>
          <w:sz w:val="32"/>
          <w:szCs w:val="32"/>
          <w:highlight w:val="none"/>
        </w:rPr>
        <w:t>件</w:t>
      </w:r>
      <w:r>
        <w:rPr>
          <w:rFonts w:hint="default" w:ascii="Times New Roman" w:hAnsi="Times New Roman" w:eastAsia="仿宋_GB2312" w:cs="Times New Roman"/>
          <w:spacing w:val="8"/>
          <w:kern w:val="0"/>
          <w:sz w:val="32"/>
          <w:szCs w:val="32"/>
          <w:highlight w:val="none"/>
          <w:lang w:eastAsia="zh-CN"/>
        </w:rPr>
        <w:t>；</w:t>
      </w:r>
      <w:r>
        <w:rPr>
          <w:rFonts w:hint="default" w:ascii="Times New Roman" w:hAnsi="Times New Roman" w:eastAsia="仿宋_GB2312" w:cs="Times New Roman"/>
          <w:spacing w:val="8"/>
          <w:kern w:val="0"/>
          <w:sz w:val="32"/>
          <w:szCs w:val="32"/>
          <w:highlight w:val="none"/>
        </w:rPr>
        <w:t>申请量居前的事项为拆迁、</w:t>
      </w:r>
      <w:r>
        <w:rPr>
          <w:rFonts w:hint="default" w:ascii="Times New Roman" w:hAnsi="Times New Roman" w:eastAsia="仿宋_GB2312" w:cs="Times New Roman"/>
          <w:spacing w:val="8"/>
          <w:kern w:val="0"/>
          <w:sz w:val="32"/>
          <w:szCs w:val="32"/>
          <w:highlight w:val="none"/>
          <w:lang w:eastAsia="zh-CN"/>
        </w:rPr>
        <w:t>征收</w:t>
      </w:r>
      <w:r>
        <w:rPr>
          <w:rFonts w:hint="default" w:ascii="Times New Roman" w:hAnsi="Times New Roman" w:eastAsia="仿宋_GB2312" w:cs="Times New Roman"/>
          <w:spacing w:val="8"/>
          <w:kern w:val="0"/>
          <w:sz w:val="32"/>
          <w:szCs w:val="32"/>
          <w:highlight w:val="none"/>
        </w:rPr>
        <w:t>和</w:t>
      </w:r>
      <w:r>
        <w:rPr>
          <w:rFonts w:hint="default" w:ascii="Times New Roman" w:hAnsi="Times New Roman" w:eastAsia="仿宋_GB2312" w:cs="Times New Roman"/>
          <w:spacing w:val="8"/>
          <w:kern w:val="0"/>
          <w:sz w:val="32"/>
          <w:szCs w:val="32"/>
          <w:highlight w:val="none"/>
          <w:lang w:eastAsia="zh-CN"/>
        </w:rPr>
        <w:t>物业相关</w:t>
      </w:r>
      <w:r>
        <w:rPr>
          <w:rFonts w:hint="default" w:ascii="Times New Roman" w:hAnsi="Times New Roman" w:eastAsia="仿宋_GB2312" w:cs="Times New Roman"/>
          <w:spacing w:val="8"/>
          <w:kern w:val="0"/>
          <w:sz w:val="32"/>
          <w:szCs w:val="32"/>
          <w:highlight w:val="none"/>
        </w:rPr>
        <w:t>信息。已办结依申请公开</w:t>
      </w:r>
      <w:r>
        <w:rPr>
          <w:rFonts w:hint="default" w:ascii="Times New Roman" w:hAnsi="Times New Roman" w:eastAsia="仿宋_GB2312" w:cs="Times New Roman"/>
          <w:spacing w:val="8"/>
          <w:kern w:val="0"/>
          <w:sz w:val="32"/>
          <w:szCs w:val="32"/>
          <w:highlight w:val="none"/>
          <w:lang w:val="en-US" w:eastAsia="zh-CN"/>
        </w:rPr>
        <w:t>192</w:t>
      </w:r>
      <w:r>
        <w:rPr>
          <w:rFonts w:hint="default" w:ascii="Times New Roman" w:hAnsi="Times New Roman" w:eastAsia="仿宋_GB2312" w:cs="Times New Roman"/>
          <w:spacing w:val="8"/>
          <w:kern w:val="0"/>
          <w:sz w:val="32"/>
          <w:szCs w:val="32"/>
          <w:highlight w:val="none"/>
        </w:rPr>
        <w:t>件，均已按照《中华人民共和国政府信息公开条例》在法定时限内给予答复。另有</w:t>
      </w:r>
      <w:r>
        <w:rPr>
          <w:rFonts w:hint="default" w:ascii="Times New Roman" w:hAnsi="Times New Roman" w:eastAsia="仿宋_GB2312" w:cs="Times New Roman"/>
          <w:spacing w:val="8"/>
          <w:kern w:val="0"/>
          <w:sz w:val="32"/>
          <w:szCs w:val="32"/>
          <w:highlight w:val="none"/>
          <w:lang w:val="en-US" w:eastAsia="zh-CN"/>
        </w:rPr>
        <w:t>22</w:t>
      </w:r>
      <w:r>
        <w:rPr>
          <w:rFonts w:hint="default" w:ascii="Times New Roman" w:hAnsi="Times New Roman" w:eastAsia="仿宋_GB2312" w:cs="Times New Roman"/>
          <w:spacing w:val="8"/>
          <w:kern w:val="0"/>
          <w:sz w:val="32"/>
          <w:szCs w:val="32"/>
          <w:highlight w:val="none"/>
        </w:rPr>
        <w:t xml:space="preserve">件申请结转到下年度继续办理，并将在法定时间内予以答复。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楷体_GB2312" w:cs="Times New Roman"/>
          <w:spacing w:val="8"/>
          <w:kern w:val="0"/>
          <w:sz w:val="32"/>
          <w:szCs w:val="32"/>
          <w:lang w:val="en-US" w:eastAsia="zh-CN"/>
        </w:rPr>
      </w:pPr>
      <w:r>
        <w:rPr>
          <w:rFonts w:hint="default" w:ascii="Times New Roman" w:hAnsi="Times New Roman" w:eastAsia="楷体_GB2312" w:cs="Times New Roman"/>
          <w:spacing w:val="8"/>
          <w:kern w:val="0"/>
          <w:sz w:val="32"/>
          <w:szCs w:val="32"/>
          <w:lang w:val="en-US" w:eastAsia="zh-CN"/>
        </w:rPr>
        <w:t>（四）政府信息管理及公开平台建设</w:t>
      </w:r>
    </w:p>
    <w:p>
      <w:pPr>
        <w:pStyle w:val="2"/>
        <w:keepNext w:val="0"/>
        <w:keepLines w:val="0"/>
        <w:pageBreakBefore w:val="0"/>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pacing w:val="8"/>
          <w:kern w:val="0"/>
          <w:sz w:val="32"/>
          <w:szCs w:val="32"/>
          <w:lang w:val="en-US" w:eastAsia="zh-CN"/>
        </w:rPr>
        <w:t>2025年，区房管局</w:t>
      </w:r>
      <w:bookmarkStart w:id="3" w:name="OLE_LINK4"/>
      <w:r>
        <w:rPr>
          <w:rFonts w:hint="default" w:ascii="Times New Roman" w:hAnsi="Times New Roman" w:eastAsia="仿宋_GB2312" w:cs="Times New Roman"/>
          <w:spacing w:val="8"/>
          <w:kern w:val="0"/>
          <w:sz w:val="32"/>
          <w:szCs w:val="32"/>
          <w:lang w:val="en-US" w:eastAsia="zh-CN"/>
        </w:rPr>
        <w:t>积极运用</w:t>
      </w:r>
      <w:r>
        <w:rPr>
          <w:rFonts w:hint="default" w:ascii="Times New Roman" w:hAnsi="Times New Roman" w:eastAsia="仿宋_GB2312" w:cs="Times New Roman"/>
          <w:spacing w:val="8"/>
          <w:kern w:val="0"/>
          <w:sz w:val="32"/>
          <w:szCs w:val="32"/>
          <w:lang w:val="en-US" w:eastAsia="zh-CN"/>
        </w:rPr>
        <w:t>北京市东城区人民政府</w:t>
      </w:r>
      <w:r>
        <w:rPr>
          <w:rFonts w:hint="default" w:ascii="Times New Roman" w:hAnsi="Times New Roman" w:eastAsia="仿宋_GB2312" w:cs="Times New Roman"/>
          <w:spacing w:val="8"/>
          <w:kern w:val="0"/>
          <w:sz w:val="32"/>
          <w:szCs w:val="32"/>
          <w:highlight w:val="none"/>
          <w:lang w:eastAsia="zh-CN"/>
        </w:rPr>
        <w:t>网站</w:t>
      </w:r>
      <w:r>
        <w:rPr>
          <w:rFonts w:hint="default" w:ascii="Times New Roman" w:hAnsi="Times New Roman" w:eastAsia="仿宋_GB2312" w:cs="Times New Roman"/>
          <w:spacing w:val="8"/>
          <w:kern w:val="0"/>
          <w:sz w:val="32"/>
          <w:szCs w:val="32"/>
          <w:lang w:val="en-US" w:eastAsia="zh-CN"/>
        </w:rPr>
        <w:t>、“东城房管”官方微信公众号等平台渠道，</w:t>
      </w:r>
      <w:r>
        <w:rPr>
          <w:rFonts w:hint="default" w:ascii="Times New Roman" w:hAnsi="Times New Roman" w:eastAsia="仿宋_GB2312" w:cs="Times New Roman"/>
          <w:kern w:val="0"/>
          <w:sz w:val="32"/>
          <w:szCs w:val="32"/>
        </w:rPr>
        <w:t>坚持“信息以公开为原则，不公开为例外”的指导思想，</w:t>
      </w:r>
      <w:r>
        <w:rPr>
          <w:rFonts w:hint="default" w:ascii="Times New Roman" w:hAnsi="Times New Roman" w:eastAsia="仿宋_GB2312" w:cs="Times New Roman"/>
          <w:kern w:val="0"/>
          <w:sz w:val="32"/>
          <w:szCs w:val="32"/>
          <w:lang w:val="en-US" w:eastAsia="zh-CN"/>
        </w:rPr>
        <w:t>高效</w:t>
      </w:r>
      <w:r>
        <w:rPr>
          <w:rFonts w:hint="default" w:ascii="Times New Roman" w:hAnsi="Times New Roman" w:eastAsia="仿宋_GB2312" w:cs="Times New Roman"/>
          <w:kern w:val="0"/>
          <w:sz w:val="32"/>
          <w:szCs w:val="32"/>
          <w:lang w:val="en-US" w:eastAsia="zh-CN"/>
        </w:rPr>
        <w:t>做好政府信息公开</w:t>
      </w:r>
      <w:r>
        <w:rPr>
          <w:rFonts w:hint="default" w:ascii="Times New Roman" w:hAnsi="Times New Roman" w:eastAsia="仿宋_GB2312" w:cs="Times New Roman"/>
          <w:kern w:val="0"/>
          <w:sz w:val="32"/>
          <w:szCs w:val="32"/>
          <w:lang w:val="en-US" w:eastAsia="zh-CN"/>
        </w:rPr>
        <w:t>，尤其对本部门工作动态进行实时更新、及时发布。其中，官方微信公众号年度发布242篇，有效提升了</w:t>
      </w:r>
      <w:r>
        <w:rPr>
          <w:rFonts w:hint="default" w:ascii="Times New Roman" w:hAnsi="Times New Roman" w:eastAsia="仿宋_GB2312" w:cs="Times New Roman"/>
          <w:kern w:val="0"/>
          <w:sz w:val="32"/>
          <w:szCs w:val="32"/>
          <w:lang w:val="en-US" w:eastAsia="zh-CN"/>
        </w:rPr>
        <w:t>政府信息公开</w:t>
      </w:r>
      <w:r>
        <w:rPr>
          <w:rFonts w:hint="default" w:ascii="Times New Roman" w:hAnsi="Times New Roman" w:eastAsia="仿宋_GB2312" w:cs="Times New Roman"/>
          <w:kern w:val="0"/>
          <w:sz w:val="32"/>
          <w:szCs w:val="32"/>
          <w:lang w:val="en-US" w:eastAsia="zh-CN"/>
        </w:rPr>
        <w:t>的传播覆盖面与公众知晓率。此外，</w:t>
      </w:r>
      <w:r>
        <w:rPr>
          <w:rFonts w:hint="default" w:ascii="Times New Roman" w:hAnsi="Times New Roman" w:eastAsia="仿宋_GB2312" w:cs="Times New Roman"/>
          <w:kern w:val="0"/>
          <w:sz w:val="32"/>
          <w:szCs w:val="32"/>
        </w:rPr>
        <w:t>组织专人对各种信息进行严格的检验、</w:t>
      </w:r>
      <w:r>
        <w:rPr>
          <w:rFonts w:hint="default" w:ascii="Times New Roman" w:hAnsi="Times New Roman" w:eastAsia="仿宋_GB2312" w:cs="Times New Roman"/>
          <w:kern w:val="0"/>
          <w:sz w:val="32"/>
          <w:szCs w:val="32"/>
          <w:lang w:eastAsia="zh-CN"/>
        </w:rPr>
        <w:t>梳理</w:t>
      </w:r>
      <w:r>
        <w:rPr>
          <w:rFonts w:hint="default" w:ascii="Times New Roman" w:hAnsi="Times New Roman" w:eastAsia="仿宋_GB2312" w:cs="Times New Roman"/>
          <w:kern w:val="0"/>
          <w:sz w:val="32"/>
          <w:szCs w:val="32"/>
        </w:rPr>
        <w:t>，加强对录入信息反复校对、逐级审核，</w:t>
      </w:r>
      <w:r>
        <w:rPr>
          <w:rFonts w:hint="default" w:ascii="Times New Roman" w:hAnsi="Times New Roman" w:eastAsia="仿宋_GB2312" w:cs="Times New Roman"/>
          <w:kern w:val="0"/>
          <w:sz w:val="32"/>
          <w:szCs w:val="32"/>
          <w:lang w:eastAsia="zh-CN"/>
        </w:rPr>
        <w:t>确保</w:t>
      </w:r>
      <w:r>
        <w:rPr>
          <w:rFonts w:hint="default" w:ascii="Times New Roman" w:hAnsi="Times New Roman" w:eastAsia="仿宋_GB2312" w:cs="Times New Roman"/>
          <w:kern w:val="0"/>
          <w:sz w:val="32"/>
          <w:szCs w:val="32"/>
        </w:rPr>
        <w:t>公开属性类别清晰、准确无误，信息内容权威有效</w:t>
      </w:r>
      <w:r>
        <w:rPr>
          <w:rFonts w:hint="default" w:ascii="Times New Roman" w:hAnsi="Times New Roman" w:eastAsia="仿宋_GB2312" w:cs="Times New Roman"/>
          <w:kern w:val="0"/>
          <w:sz w:val="32"/>
          <w:szCs w:val="32"/>
          <w:lang w:eastAsia="zh-CN"/>
        </w:rPr>
        <w:t>。</w:t>
      </w:r>
    </w:p>
    <w:bookmarkEnd w:id="3"/>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楷体_GB2312" w:cs="Times New Roman"/>
          <w:spacing w:val="8"/>
          <w:kern w:val="0"/>
          <w:sz w:val="32"/>
          <w:szCs w:val="32"/>
          <w:lang w:val="en-US" w:eastAsia="zh-CN"/>
        </w:rPr>
      </w:pPr>
      <w:bookmarkStart w:id="4" w:name="OLE_LINK1"/>
      <w:r>
        <w:rPr>
          <w:rFonts w:hint="default" w:ascii="Times New Roman" w:hAnsi="Times New Roman" w:eastAsia="楷体_GB2312" w:cs="Times New Roman"/>
          <w:spacing w:val="8"/>
          <w:kern w:val="0"/>
          <w:sz w:val="32"/>
          <w:szCs w:val="32"/>
          <w:lang w:val="en-US" w:eastAsia="zh-CN"/>
        </w:rPr>
        <w:t>（五）</w:t>
      </w:r>
      <w:r>
        <w:rPr>
          <w:rFonts w:hint="default" w:ascii="Times New Roman" w:hAnsi="Times New Roman" w:eastAsia="楷体_GB2312" w:cs="Times New Roman"/>
          <w:spacing w:val="8"/>
          <w:kern w:val="0"/>
          <w:sz w:val="32"/>
          <w:szCs w:val="32"/>
          <w:highlight w:val="none"/>
          <w:lang w:val="en-US" w:eastAsia="zh-CN"/>
        </w:rPr>
        <w:t>教育培训及</w:t>
      </w:r>
      <w:r>
        <w:rPr>
          <w:rFonts w:hint="default" w:ascii="Times New Roman" w:hAnsi="Times New Roman" w:eastAsia="楷体_GB2312" w:cs="Times New Roman"/>
          <w:spacing w:val="8"/>
          <w:kern w:val="0"/>
          <w:sz w:val="32"/>
          <w:szCs w:val="32"/>
          <w:lang w:val="en-US" w:eastAsia="zh-CN"/>
        </w:rPr>
        <w:t>监督保障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kern w:val="0"/>
          <w:sz w:val="32"/>
          <w:szCs w:val="32"/>
          <w:lang w:val="en-US" w:eastAsia="zh-CN" w:bidi="ar-SA"/>
        </w:rPr>
      </w:pPr>
      <w:bookmarkStart w:id="5" w:name="OLE_LINK3"/>
      <w:r>
        <w:rPr>
          <w:rFonts w:hint="default" w:ascii="Times New Roman" w:hAnsi="Times New Roman" w:eastAsia="仿宋_GB2312" w:cs="Times New Roman"/>
          <w:spacing w:val="8"/>
          <w:kern w:val="0"/>
          <w:sz w:val="32"/>
          <w:szCs w:val="32"/>
          <w:lang w:val="en-US" w:eastAsia="zh-CN"/>
        </w:rPr>
        <w:t>2</w:t>
      </w:r>
      <w:r>
        <w:rPr>
          <w:rFonts w:hint="default" w:ascii="Times New Roman" w:hAnsi="Times New Roman" w:eastAsia="仿宋_GB2312" w:cs="Times New Roman"/>
          <w:kern w:val="0"/>
          <w:sz w:val="32"/>
          <w:szCs w:val="32"/>
          <w:lang w:val="en-US" w:eastAsia="zh-CN" w:bidi="ar-SA"/>
        </w:rPr>
        <w:t>025年，</w:t>
      </w:r>
      <w:bookmarkEnd w:id="4"/>
      <w:bookmarkEnd w:id="5"/>
      <w:r>
        <w:rPr>
          <w:rFonts w:hint="default" w:ascii="Times New Roman" w:hAnsi="Times New Roman" w:eastAsia="仿宋_GB2312" w:cs="Times New Roman"/>
          <w:kern w:val="0"/>
          <w:sz w:val="32"/>
          <w:szCs w:val="32"/>
          <w:lang w:val="en-US" w:eastAsia="zh-CN" w:bidi="ar-SA"/>
        </w:rPr>
        <w:t>我局紧扣政务公开工作部署要求，持续强化机关内部关于信息公开条例、申请办理流程等方面的业务培训。各部门结合政务公开工作实际，深入学习贯彻《政府信息公开条例》，进一步厘清了行政机关在办理信息公开答复工作中需重点注意的事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主动公开政府信息情况</w:t>
      </w:r>
    </w:p>
    <w:p>
      <w:pPr>
        <w:pStyle w:val="2"/>
        <w:rPr>
          <w:rFonts w:hint="default" w:ascii="Times New Roman" w:hAnsi="Times New Roman" w:cs="Times New Roman"/>
        </w:rPr>
      </w:pPr>
    </w:p>
    <w:p>
      <w:pPr>
        <w:pStyle w:val="2"/>
        <w:numPr>
          <w:ilvl w:val="0"/>
          <w:numId w:val="0"/>
        </w:numPr>
        <w:rPr>
          <w:rFonts w:hint="default" w:ascii="Times New Roman" w:hAnsi="Times New Roman" w:cs="Times New Roman"/>
        </w:rPr>
      </w:pPr>
    </w:p>
    <w:tbl>
      <w:tblPr>
        <w:tblStyle w:val="9"/>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现行有效件</w:t>
            </w:r>
            <w:r>
              <w:rPr>
                <w:rFonts w:hint="default" w:ascii="Times New Roman" w:hAnsi="Times New Roman" w:eastAsia="宋体" w:cs="Times New Roman"/>
                <w:kern w:val="0"/>
                <w:sz w:val="20"/>
                <w:szCs w:val="20"/>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cs="Times New Roman"/>
                <w:kern w:val="0"/>
                <w:sz w:val="21"/>
                <w:szCs w:val="21"/>
                <w:lang w:val="en-US" w:eastAsia="zh-CN"/>
              </w:rPr>
              <w:t> </w:t>
            </w:r>
            <w:r>
              <w:rPr>
                <w:rFonts w:hint="default" w:ascii="Times New Roman" w:hAnsi="Times New Roman" w:cs="Times New Roman"/>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cs="Times New Roman"/>
                <w:kern w:val="0"/>
                <w:sz w:val="21"/>
                <w:szCs w:val="21"/>
                <w:lang w:val="en-US" w:eastAsia="zh-CN"/>
              </w:rPr>
              <w:t> </w:t>
            </w:r>
            <w:r>
              <w:rPr>
                <w:rFonts w:hint="default" w:ascii="Times New Roman" w:hAnsi="Times New Roman" w:cs="Times New Roman"/>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cs="Times New Roman"/>
                <w:kern w:val="0"/>
                <w:sz w:val="21"/>
                <w:szCs w:val="21"/>
                <w:lang w:val="en-US" w:eastAsia="zh-CN"/>
              </w:rPr>
              <w:t> </w:t>
            </w:r>
            <w:r>
              <w:rPr>
                <w:rFonts w:hint="default" w:ascii="Times New Roman" w:hAnsi="Times New Roman" w:cs="Times New Roman"/>
                <w:kern w:val="0"/>
                <w:sz w:val="21"/>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ind w:firstLine="20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kern w:val="0"/>
                <w:sz w:val="20"/>
                <w:szCs w:val="20"/>
                <w:lang w:val="en-US" w:eastAsia="zh-CN"/>
              </w:rPr>
              <w:t>0</w:t>
            </w:r>
          </w:p>
        </w:tc>
      </w:tr>
    </w:tbl>
    <w:p>
      <w:pPr>
        <w:pStyle w:val="2"/>
        <w:numPr>
          <w:ilvl w:val="0"/>
          <w:numId w:val="0"/>
        </w:numPr>
        <w:rPr>
          <w:rFonts w:hint="default" w:ascii="Times New Roman" w:hAnsi="Times New Roman" w:cs="Times New Roman"/>
        </w:rPr>
      </w:pPr>
    </w:p>
    <w:p>
      <w:pPr>
        <w:pStyle w:val="2"/>
        <w:numPr>
          <w:ilvl w:val="0"/>
          <w:numId w:val="0"/>
        </w:numPr>
        <w:rPr>
          <w:rFonts w:hint="default" w:ascii="Times New Roman" w:hAnsi="Times New Roman" w:cs="Times New Roman"/>
        </w:rPr>
      </w:pPr>
      <w:r>
        <w:rPr>
          <w:rFonts w:hint="default" w:ascii="Times New Roman" w:hAnsi="Times New Roman" w:cs="Times New Roman"/>
        </w:rPr>
        <w:br w:type="page"/>
      </w:r>
    </w:p>
    <w:p>
      <w:pPr>
        <w:numPr>
          <w:ilvl w:val="0"/>
          <w:numId w:val="1"/>
        </w:numPr>
        <w:spacing w:line="56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收到和处理政府信息公开申请情况</w:t>
      </w:r>
    </w:p>
    <w:p>
      <w:pPr>
        <w:pStyle w:val="7"/>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eastAsia="宋体" w:cs="Times New Roman"/>
          <w:i w:val="0"/>
          <w:caps w:val="0"/>
          <w:color w:val="333333"/>
          <w:spacing w:val="0"/>
          <w:sz w:val="24"/>
          <w:szCs w:val="24"/>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default" w:ascii="Times New Roman" w:hAnsi="Times New Roman" w:cs="Times New Roman"/>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default" w:ascii="Times New Roman" w:hAnsi="Times New Roman" w:cs="Times New Roman"/>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商业</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科研</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213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1</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214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12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3</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（二）部分公开</w:t>
            </w:r>
            <w:r>
              <w:rPr>
                <w:rFonts w:hint="default" w:ascii="Times New Roman" w:hAnsi="Times New Roman" w:eastAsia="楷体" w:cs="Times New Roman"/>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66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66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2</w:t>
            </w:r>
            <w:r>
              <w:rPr>
                <w:rFonts w:hint="default" w:ascii="Times New Roman" w:hAnsi="Times New Roman" w:cs="Times New Roman"/>
                <w:kern w:val="0"/>
                <w:sz w:val="20"/>
                <w:szCs w:val="20"/>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8</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67</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55</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56</w:t>
            </w:r>
            <w:r>
              <w:rPr>
                <w:rFonts w:hint="default" w:ascii="Times New Roman" w:hAnsi="Times New Roman" w:cs="Times New Roman"/>
                <w:kern w:val="0"/>
                <w:sz w:val="20"/>
                <w:szCs w:val="20"/>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203</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204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22</w:t>
            </w:r>
          </w:p>
        </w:tc>
        <w:tc>
          <w:tcPr>
            <w:tcW w:w="688" w:type="dxa"/>
            <w:tcBorders>
              <w:top w:val="outset" w:color="auto" w:sz="6" w:space="0"/>
              <w:left w:val="nil"/>
              <w:bottom w:val="outset" w:color="auto" w:sz="6" w:space="0"/>
              <w:right w:val="outset" w:color="auto" w:sz="6" w:space="0"/>
            </w:tcBorders>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sz w:val="24"/>
                <w:szCs w:val="24"/>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outset" w:color="auto" w:sz="6" w:space="0"/>
              <w:left w:val="nil"/>
              <w:bottom w:val="outset" w:color="auto" w:sz="6" w:space="0"/>
              <w:right w:val="outset" w:color="auto" w:sz="6" w:space="0"/>
            </w:tcBorders>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sz w:val="24"/>
                <w:szCs w:val="24"/>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sz w:val="24"/>
                <w:szCs w:val="24"/>
              </w:rPr>
            </w:pPr>
            <w:r>
              <w:rPr>
                <w:rFonts w:hint="default" w:ascii="Times New Roman" w:hAnsi="Times New Roman" w:cs="Times New Roman"/>
                <w:kern w:val="0"/>
                <w:sz w:val="20"/>
                <w:szCs w:val="20"/>
                <w:lang w:val="en-US" w:eastAsia="zh-CN"/>
              </w:rPr>
              <w:t> </w:t>
            </w:r>
            <w:r>
              <w:rPr>
                <w:rFonts w:hint="default" w:ascii="Times New Roman" w:hAnsi="Times New Roman" w:cs="Times New Roman"/>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sz w:val="24"/>
                <w:szCs w:val="24"/>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8" w:type="dxa"/>
            <w:tcBorders>
              <w:top w:val="outset" w:color="auto" w:sz="6" w:space="0"/>
              <w:left w:val="nil"/>
              <w:bottom w:val="outset" w:color="auto" w:sz="6" w:space="0"/>
              <w:right w:val="outset" w:color="auto" w:sz="6" w:space="0"/>
            </w:tcBorders>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sz w:val="24"/>
                <w:szCs w:val="24"/>
              </w:rPr>
            </w:pPr>
            <w:r>
              <w:rPr>
                <w:rFonts w:hint="default" w:ascii="Times New Roman" w:hAnsi="Times New Roman" w:cs="Times New Roman"/>
                <w:kern w:val="0"/>
                <w:sz w:val="20"/>
                <w:szCs w:val="20"/>
                <w:lang w:val="en-US" w:eastAsia="zh-CN"/>
              </w:rPr>
              <w:t>0</w:t>
            </w:r>
            <w:r>
              <w:rPr>
                <w:rFonts w:hint="default" w:ascii="Times New Roman" w:hAnsi="Times New Roman" w:cs="Times New Roman"/>
                <w:kern w:val="0"/>
                <w:sz w:val="20"/>
                <w:szCs w:val="20"/>
                <w:lang w:val="en-US" w:eastAsia="zh-CN"/>
              </w:rPr>
              <w:t> </w:t>
            </w:r>
          </w:p>
        </w:tc>
        <w:tc>
          <w:tcPr>
            <w:tcW w:w="689" w:type="dxa"/>
            <w:tcBorders>
              <w:top w:val="outset" w:color="auto" w:sz="6" w:space="0"/>
              <w:left w:val="nil"/>
              <w:bottom w:val="outset" w:color="auto" w:sz="6" w:space="0"/>
              <w:right w:val="outset" w:color="auto" w:sz="6" w:space="0"/>
            </w:tcBorders>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22</w:t>
            </w:r>
          </w:p>
        </w:tc>
      </w:tr>
    </w:tbl>
    <w:p>
      <w:pPr>
        <w:pStyle w:val="2"/>
        <w:numPr>
          <w:ilvl w:val="0"/>
          <w:numId w:val="0"/>
        </w:numPr>
        <w:rPr>
          <w:rFonts w:hint="default" w:ascii="Times New Roman" w:hAnsi="Times New Roman" w:cs="Times New Roman"/>
        </w:rPr>
      </w:pPr>
      <w:r>
        <w:rPr>
          <w:rFonts w:hint="default" w:ascii="Times New Roman" w:hAnsi="Times New Roman" w:cs="Times New Roman"/>
        </w:rPr>
        <w:br w:type="textWrapping"/>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bookmarkStart w:id="6" w:name="_GoBack"/>
      <w:bookmarkEnd w:id="6"/>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其他</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结果</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其他</w:t>
            </w:r>
            <w:r>
              <w:rPr>
                <w:rFonts w:hint="default" w:ascii="Times New Roman" w:hAnsi="Times New Roman" w:eastAsia="宋体" w:cs="Times New Roman"/>
                <w:color w:val="000000"/>
                <w:kern w:val="0"/>
                <w:sz w:val="20"/>
                <w:szCs w:val="20"/>
                <w:lang w:val="en-US" w:eastAsia="zh-CN"/>
              </w:rPr>
              <w:br w:type="textWrapping"/>
            </w:r>
            <w:r>
              <w:rPr>
                <w:rFonts w:hint="default" w:ascii="Times New Roman" w:hAnsi="Times New Roman" w:eastAsia="宋体" w:cs="Times New Roman"/>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rPr>
              <w:t>尚未</w:t>
            </w:r>
            <w:r>
              <w:rPr>
                <w:rFonts w:hint="default" w:ascii="Times New Roman" w:hAnsi="Times New Roman" w:eastAsia="宋体" w:cs="Times New Roman"/>
                <w:kern w:val="0"/>
                <w:sz w:val="20"/>
                <w:szCs w:val="20"/>
                <w:lang w:val="en-US" w:eastAsia="zh-CN"/>
              </w:rPr>
              <w:br w:type="textWrapping"/>
            </w:r>
            <w:r>
              <w:rPr>
                <w:rFonts w:hint="default" w:ascii="Times New Roman" w:hAnsi="Times New Roman" w:eastAsia="宋体" w:cs="Times New Roman"/>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11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15</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8</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5</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13</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6</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7</w:t>
            </w:r>
          </w:p>
        </w:tc>
      </w:tr>
    </w:tbl>
    <w:p>
      <w:pPr>
        <w:widowControl/>
        <w:jc w:val="left"/>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cs="Times New Roman"/>
          <w:spacing w:val="8"/>
          <w:kern w:val="0"/>
          <w:sz w:val="24"/>
        </w:rPr>
      </w:pPr>
      <w:r>
        <w:rPr>
          <w:rFonts w:hint="default" w:ascii="Times New Roman" w:hAnsi="Times New Roman" w:eastAsia="黑体" w:cs="Times New Roman"/>
          <w:spacing w:val="8"/>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spacing w:val="8"/>
          <w:kern w:val="0"/>
          <w:sz w:val="32"/>
          <w:szCs w:val="32"/>
          <w:lang w:val="en-US" w:eastAsia="zh-CN"/>
        </w:rPr>
        <w:t>区房管局</w:t>
      </w:r>
      <w:r>
        <w:rPr>
          <w:rFonts w:hint="default" w:ascii="Times New Roman" w:hAnsi="Times New Roman" w:eastAsia="仿宋_GB2312" w:cs="Times New Roman"/>
          <w:kern w:val="0"/>
          <w:sz w:val="32"/>
          <w:szCs w:val="32"/>
        </w:rPr>
        <w:t>政府信息公开工作虽然取得了一定成效，但也尚存在以下不足：</w:t>
      </w:r>
      <w:r>
        <w:rPr>
          <w:rFonts w:hint="default" w:ascii="Times New Roman" w:hAnsi="Times New Roman" w:eastAsia="仿宋_GB2312" w:cs="Times New Roman"/>
          <w:spacing w:val="8"/>
          <w:kern w:val="0"/>
          <w:sz w:val="32"/>
          <w:szCs w:val="32"/>
        </w:rPr>
        <w:t>信息公开的深度不够</w:t>
      </w:r>
      <w:r>
        <w:rPr>
          <w:rFonts w:hint="default" w:ascii="Times New Roman" w:hAnsi="Times New Roman"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lang w:eastAsia="zh-CN"/>
        </w:rPr>
        <w:t>未按时限进行更新等情况</w:t>
      </w:r>
      <w:r>
        <w:rPr>
          <w:rFonts w:hint="default" w:ascii="Times New Roman" w:hAnsi="Times New Roman" w:eastAsia="仿宋_GB2312" w:cs="Times New Roman"/>
          <w:spacing w:val="8"/>
          <w:kern w:val="0"/>
          <w:sz w:val="32"/>
          <w:szCs w:val="32"/>
        </w:rPr>
        <w:t>。202</w:t>
      </w:r>
      <w:r>
        <w:rPr>
          <w:rFonts w:hint="default" w:ascii="Times New Roman" w:hAnsi="Times New Roman" w:eastAsia="仿宋_GB2312" w:cs="Times New Roman"/>
          <w:spacing w:val="8"/>
          <w:kern w:val="0"/>
          <w:sz w:val="32"/>
          <w:szCs w:val="32"/>
          <w:lang w:val="en-US" w:eastAsia="zh-CN"/>
        </w:rPr>
        <w:t>6</w:t>
      </w:r>
      <w:r>
        <w:rPr>
          <w:rFonts w:hint="default" w:ascii="Times New Roman" w:hAnsi="Times New Roman" w:eastAsia="仿宋_GB2312" w:cs="Times New Roman"/>
          <w:spacing w:val="8"/>
          <w:kern w:val="0"/>
          <w:sz w:val="32"/>
          <w:szCs w:val="32"/>
        </w:rPr>
        <w:t>年，</w:t>
      </w:r>
      <w:r>
        <w:rPr>
          <w:rFonts w:hint="default" w:ascii="Times New Roman" w:hAnsi="Times New Roman" w:eastAsia="仿宋_GB2312" w:cs="Times New Roman"/>
          <w:kern w:val="0"/>
          <w:sz w:val="32"/>
          <w:szCs w:val="32"/>
          <w:lang w:eastAsia="zh-CN"/>
        </w:rPr>
        <w:t>将加强对主动公开信息的梳理，扩大主动公开信息的范围，并</w:t>
      </w:r>
      <w:r>
        <w:rPr>
          <w:rFonts w:hint="default" w:ascii="Times New Roman" w:hAnsi="Times New Roman" w:eastAsia="仿宋_GB2312" w:cs="Times New Roman"/>
          <w:kern w:val="0"/>
          <w:sz w:val="32"/>
          <w:szCs w:val="32"/>
        </w:rPr>
        <w:t>加强人员业务培训，不断提高业务素质和能力</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pacing w:val="8"/>
          <w:kern w:val="0"/>
          <w:sz w:val="32"/>
          <w:szCs w:val="32"/>
        </w:rPr>
        <w:t>按照市、区的要求保质增效做好政府信息公开工作</w:t>
      </w:r>
      <w:r>
        <w:rPr>
          <w:rFonts w:hint="default" w:ascii="Times New Roman" w:hAnsi="Times New Roman" w:eastAsia="仿宋_GB2312" w:cs="Times New Roman"/>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黑体" w:cs="Times New Roman"/>
          <w:spacing w:val="8"/>
          <w:kern w:val="0"/>
          <w:sz w:val="32"/>
          <w:szCs w:val="32"/>
        </w:rPr>
      </w:pPr>
      <w:r>
        <w:rPr>
          <w:rFonts w:hint="default" w:ascii="Times New Roman" w:hAnsi="Times New Roman" w:eastAsia="黑体" w:cs="Times New Roman"/>
          <w:spacing w:val="8"/>
          <w:kern w:val="0"/>
          <w:sz w:val="32"/>
          <w:szCs w:val="32"/>
          <w:lang w:eastAsia="zh-CN"/>
        </w:rPr>
        <w:t>六</w:t>
      </w:r>
      <w:r>
        <w:rPr>
          <w:rFonts w:hint="default" w:ascii="Times New Roman" w:hAnsi="Times New Roman" w:eastAsia="黑体" w:cs="Times New Roman"/>
          <w:spacing w:val="8"/>
          <w:kern w:val="0"/>
          <w:sz w:val="32"/>
          <w:szCs w:val="32"/>
          <w:lang w:eastAsia="zh-CN"/>
        </w:rPr>
        <w:t>、</w:t>
      </w:r>
      <w:r>
        <w:rPr>
          <w:rFonts w:hint="default" w:ascii="Times New Roman" w:hAnsi="Times New Roman" w:eastAsia="黑体" w:cs="Times New Roman"/>
          <w:spacing w:val="8"/>
          <w:kern w:val="0"/>
          <w:sz w:val="32"/>
          <w:szCs w:val="32"/>
        </w:rPr>
        <w:t>其他需要报告的事项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eastAsia="zh-CN"/>
        </w:rPr>
        <w:t>区房管局</w:t>
      </w:r>
      <w:r>
        <w:rPr>
          <w:rFonts w:hint="default" w:ascii="Times New Roman" w:hAnsi="Times New Roman" w:eastAsia="仿宋_GB2312" w:cs="Times New Roman"/>
          <w:spacing w:val="8"/>
          <w:kern w:val="0"/>
          <w:sz w:val="32"/>
          <w:szCs w:val="32"/>
        </w:rPr>
        <w:t>依据《政府信息公开信息处理费管理办法》收取信息处理费，发出收费通知的件数和总金额以及实际收取的总金额均为0。</w:t>
      </w:r>
    </w:p>
    <w:p>
      <w:pPr>
        <w:widowControl/>
        <w:numPr>
          <w:ilvl w:val="0"/>
          <w:numId w:val="0"/>
        </w:numPr>
        <w:spacing w:line="560" w:lineRule="exact"/>
        <w:jc w:val="both"/>
        <w:rPr>
          <w:rFonts w:hint="default" w:ascii="Times New Roman" w:hAnsi="Times New Roman" w:eastAsia="仿宋_GB2312" w:cs="Times New Roman"/>
          <w:spacing w:val="8"/>
          <w:kern w:val="0"/>
          <w:sz w:val="32"/>
          <w:szCs w:val="32"/>
        </w:rPr>
      </w:pPr>
    </w:p>
    <w:p>
      <w:pPr>
        <w:widowControl/>
        <w:numPr>
          <w:ilvl w:val="0"/>
          <w:numId w:val="0"/>
        </w:numPr>
        <w:spacing w:line="560" w:lineRule="exact"/>
        <w:ind w:firstLine="672" w:firstLineChars="200"/>
        <w:jc w:val="right"/>
        <w:rPr>
          <w:rFonts w:hint="default" w:ascii="Times New Roman" w:hAnsi="Times New Roman" w:eastAsia="仿宋_GB2312" w:cs="Times New Roman"/>
          <w:spacing w:val="8"/>
          <w:kern w:val="0"/>
          <w:sz w:val="32"/>
          <w:szCs w:val="32"/>
          <w:lang w:eastAsia="zh-CN"/>
        </w:rPr>
      </w:pPr>
      <w:r>
        <w:rPr>
          <w:rFonts w:hint="default" w:ascii="Times New Roman" w:hAnsi="Times New Roman" w:eastAsia="仿宋_GB2312" w:cs="Times New Roman"/>
          <w:spacing w:val="8"/>
          <w:kern w:val="0"/>
          <w:sz w:val="32"/>
          <w:szCs w:val="32"/>
          <w:lang w:val="en-US" w:eastAsia="zh-CN"/>
        </w:rPr>
        <w:t xml:space="preserve">  </w:t>
      </w:r>
      <w:r>
        <w:rPr>
          <w:rFonts w:hint="default" w:ascii="Times New Roman" w:hAnsi="Times New Roman" w:eastAsia="仿宋_GB2312" w:cs="Times New Roman"/>
          <w:spacing w:val="8"/>
          <w:kern w:val="0"/>
          <w:sz w:val="32"/>
          <w:szCs w:val="32"/>
        </w:rPr>
        <w:t>北京市东城区</w:t>
      </w:r>
      <w:r>
        <w:rPr>
          <w:rFonts w:hint="default" w:ascii="Times New Roman" w:hAnsi="Times New Roman" w:eastAsia="仿宋_GB2312" w:cs="Times New Roman"/>
          <w:spacing w:val="8"/>
          <w:kern w:val="0"/>
          <w:sz w:val="32"/>
          <w:szCs w:val="32"/>
          <w:lang w:eastAsia="zh-CN"/>
        </w:rPr>
        <w:t>房屋管理局</w:t>
      </w:r>
    </w:p>
    <w:p>
      <w:pPr>
        <w:widowControl/>
        <w:numPr>
          <w:ilvl w:val="0"/>
          <w:numId w:val="0"/>
        </w:numPr>
        <w:spacing w:line="560" w:lineRule="exact"/>
        <w:ind w:firstLine="5712" w:firstLineChars="1700"/>
        <w:jc w:val="both"/>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202</w:t>
      </w:r>
      <w:r>
        <w:rPr>
          <w:rFonts w:hint="default" w:ascii="Times New Roman" w:hAnsi="Times New Roman" w:eastAsia="仿宋_GB2312" w:cs="Times New Roman"/>
          <w:spacing w:val="8"/>
          <w:kern w:val="0"/>
          <w:sz w:val="32"/>
          <w:szCs w:val="32"/>
          <w:lang w:val="en-US" w:eastAsia="zh-CN"/>
        </w:rPr>
        <w:t>6</w:t>
      </w:r>
      <w:r>
        <w:rPr>
          <w:rFonts w:hint="default" w:ascii="Times New Roman" w:hAnsi="Times New Roman" w:eastAsia="仿宋_GB2312" w:cs="Times New Roman"/>
          <w:spacing w:val="8"/>
          <w:kern w:val="0"/>
          <w:sz w:val="32"/>
          <w:szCs w:val="32"/>
        </w:rPr>
        <w:t>年1月1</w:t>
      </w:r>
      <w:r>
        <w:rPr>
          <w:rFonts w:hint="default" w:ascii="Times New Roman" w:hAnsi="Times New Roman" w:eastAsia="仿宋_GB2312" w:cs="Times New Roman"/>
          <w:spacing w:val="8"/>
          <w:kern w:val="0"/>
          <w:sz w:val="32"/>
          <w:szCs w:val="32"/>
          <w:lang w:val="en-US" w:eastAsia="zh-CN"/>
        </w:rPr>
        <w:t>5</w:t>
      </w:r>
      <w:r>
        <w:rPr>
          <w:rFonts w:hint="default" w:ascii="Times New Roman" w:hAnsi="Times New Roman" w:eastAsia="仿宋_GB2312" w:cs="Times New Roman"/>
          <w:spacing w:val="8"/>
          <w:kern w:val="0"/>
          <w:sz w:val="32"/>
          <w:szCs w:val="32"/>
        </w:rPr>
        <w:t>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bidi="ar-SA"/>
      </w:rPr>
      <w:pict>
        <v:rect id="文本框 9"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157E9"/>
    <w:rsid w:val="000A3B2D"/>
    <w:rsid w:val="000C3C7A"/>
    <w:rsid w:val="00172A27"/>
    <w:rsid w:val="001F6AC2"/>
    <w:rsid w:val="00223719"/>
    <w:rsid w:val="00235231"/>
    <w:rsid w:val="002B77AA"/>
    <w:rsid w:val="002C43D6"/>
    <w:rsid w:val="003210C4"/>
    <w:rsid w:val="00393EEB"/>
    <w:rsid w:val="003C4D77"/>
    <w:rsid w:val="00414561"/>
    <w:rsid w:val="00440131"/>
    <w:rsid w:val="00440F2B"/>
    <w:rsid w:val="004A4BF4"/>
    <w:rsid w:val="004B6409"/>
    <w:rsid w:val="00511EF0"/>
    <w:rsid w:val="005A0405"/>
    <w:rsid w:val="005A44C4"/>
    <w:rsid w:val="005B5666"/>
    <w:rsid w:val="005E0BED"/>
    <w:rsid w:val="005E4970"/>
    <w:rsid w:val="005F3880"/>
    <w:rsid w:val="006470F9"/>
    <w:rsid w:val="007260BD"/>
    <w:rsid w:val="00757FCE"/>
    <w:rsid w:val="007862D6"/>
    <w:rsid w:val="007A180B"/>
    <w:rsid w:val="008B1BEA"/>
    <w:rsid w:val="009360C3"/>
    <w:rsid w:val="009F7EB0"/>
    <w:rsid w:val="00A02280"/>
    <w:rsid w:val="00A31072"/>
    <w:rsid w:val="00A511DA"/>
    <w:rsid w:val="00A93CE4"/>
    <w:rsid w:val="00A96017"/>
    <w:rsid w:val="00AC560A"/>
    <w:rsid w:val="00B020D1"/>
    <w:rsid w:val="00B63A76"/>
    <w:rsid w:val="00B944E7"/>
    <w:rsid w:val="00BD1EFA"/>
    <w:rsid w:val="00BE1A3A"/>
    <w:rsid w:val="00C16F6D"/>
    <w:rsid w:val="00C46DD7"/>
    <w:rsid w:val="00C64613"/>
    <w:rsid w:val="00C71943"/>
    <w:rsid w:val="00CE3514"/>
    <w:rsid w:val="00D03B97"/>
    <w:rsid w:val="00D754D8"/>
    <w:rsid w:val="00D86A7B"/>
    <w:rsid w:val="00DC3BB6"/>
    <w:rsid w:val="00DF54EE"/>
    <w:rsid w:val="00E06636"/>
    <w:rsid w:val="00E204CC"/>
    <w:rsid w:val="00E40B8D"/>
    <w:rsid w:val="00F401B9"/>
    <w:rsid w:val="00FE0CBB"/>
    <w:rsid w:val="015E68D1"/>
    <w:rsid w:val="01BE5F3D"/>
    <w:rsid w:val="01D0041C"/>
    <w:rsid w:val="02B73E03"/>
    <w:rsid w:val="02FD6B22"/>
    <w:rsid w:val="03AA3F18"/>
    <w:rsid w:val="0444100C"/>
    <w:rsid w:val="04B871DC"/>
    <w:rsid w:val="04C523E5"/>
    <w:rsid w:val="05927F9F"/>
    <w:rsid w:val="061043AF"/>
    <w:rsid w:val="063D400F"/>
    <w:rsid w:val="07173589"/>
    <w:rsid w:val="07DF447B"/>
    <w:rsid w:val="085B374C"/>
    <w:rsid w:val="099E073A"/>
    <w:rsid w:val="09BA5C05"/>
    <w:rsid w:val="0A5449BD"/>
    <w:rsid w:val="0AFE5394"/>
    <w:rsid w:val="0B6017B9"/>
    <w:rsid w:val="0DB23146"/>
    <w:rsid w:val="0EE37632"/>
    <w:rsid w:val="10F70AE6"/>
    <w:rsid w:val="114B1676"/>
    <w:rsid w:val="11935B60"/>
    <w:rsid w:val="11EC0FF2"/>
    <w:rsid w:val="123654D6"/>
    <w:rsid w:val="125664A3"/>
    <w:rsid w:val="12DA4F7E"/>
    <w:rsid w:val="15042E03"/>
    <w:rsid w:val="16176ECF"/>
    <w:rsid w:val="168C2214"/>
    <w:rsid w:val="186F5E9F"/>
    <w:rsid w:val="19B74C1D"/>
    <w:rsid w:val="1C1A134F"/>
    <w:rsid w:val="1C222D36"/>
    <w:rsid w:val="1C47275C"/>
    <w:rsid w:val="1C850733"/>
    <w:rsid w:val="1D20202C"/>
    <w:rsid w:val="1D4B0532"/>
    <w:rsid w:val="1DBE6FEE"/>
    <w:rsid w:val="1DE37776"/>
    <w:rsid w:val="1FD01E46"/>
    <w:rsid w:val="200B59E9"/>
    <w:rsid w:val="2039313C"/>
    <w:rsid w:val="20F4351F"/>
    <w:rsid w:val="21EE06C0"/>
    <w:rsid w:val="220E5FDF"/>
    <w:rsid w:val="2390360C"/>
    <w:rsid w:val="23B53941"/>
    <w:rsid w:val="23D15B86"/>
    <w:rsid w:val="26B92096"/>
    <w:rsid w:val="26DC5ACE"/>
    <w:rsid w:val="275C569C"/>
    <w:rsid w:val="28EC21AD"/>
    <w:rsid w:val="29284F7F"/>
    <w:rsid w:val="293D7A75"/>
    <w:rsid w:val="2AA7627A"/>
    <w:rsid w:val="2B9844FA"/>
    <w:rsid w:val="2D047420"/>
    <w:rsid w:val="2D35073C"/>
    <w:rsid w:val="2EC21709"/>
    <w:rsid w:val="2F2B43BA"/>
    <w:rsid w:val="30806B9E"/>
    <w:rsid w:val="316B1BA5"/>
    <w:rsid w:val="33A10D3B"/>
    <w:rsid w:val="348E3801"/>
    <w:rsid w:val="34B11EE1"/>
    <w:rsid w:val="35E04767"/>
    <w:rsid w:val="36364643"/>
    <w:rsid w:val="36996009"/>
    <w:rsid w:val="37210189"/>
    <w:rsid w:val="37242B85"/>
    <w:rsid w:val="37342E1F"/>
    <w:rsid w:val="379F3AAA"/>
    <w:rsid w:val="37B82A79"/>
    <w:rsid w:val="37D261A1"/>
    <w:rsid w:val="38477332"/>
    <w:rsid w:val="38635A90"/>
    <w:rsid w:val="38A64A79"/>
    <w:rsid w:val="39C84EDD"/>
    <w:rsid w:val="3A3D4E9C"/>
    <w:rsid w:val="3BA06262"/>
    <w:rsid w:val="3C8342D6"/>
    <w:rsid w:val="3D0059A4"/>
    <w:rsid w:val="3F8024B0"/>
    <w:rsid w:val="3F827426"/>
    <w:rsid w:val="408A4515"/>
    <w:rsid w:val="41336AA7"/>
    <w:rsid w:val="41A82BB0"/>
    <w:rsid w:val="432C46E1"/>
    <w:rsid w:val="44F32561"/>
    <w:rsid w:val="46957D4E"/>
    <w:rsid w:val="472D6E53"/>
    <w:rsid w:val="47B972B3"/>
    <w:rsid w:val="48624CD1"/>
    <w:rsid w:val="4AA71688"/>
    <w:rsid w:val="4B000986"/>
    <w:rsid w:val="4B1D1510"/>
    <w:rsid w:val="4C6F71B7"/>
    <w:rsid w:val="4CB06383"/>
    <w:rsid w:val="4E7735C7"/>
    <w:rsid w:val="4F1103E5"/>
    <w:rsid w:val="4FCC31D7"/>
    <w:rsid w:val="50621E6E"/>
    <w:rsid w:val="51A25FA9"/>
    <w:rsid w:val="51FD0EA1"/>
    <w:rsid w:val="52D43103"/>
    <w:rsid w:val="53FC0E64"/>
    <w:rsid w:val="554524F7"/>
    <w:rsid w:val="55805A3F"/>
    <w:rsid w:val="561935E1"/>
    <w:rsid w:val="57A713D9"/>
    <w:rsid w:val="58E20764"/>
    <w:rsid w:val="59FA0BA4"/>
    <w:rsid w:val="5A721D0A"/>
    <w:rsid w:val="5C85343F"/>
    <w:rsid w:val="5D45381F"/>
    <w:rsid w:val="5E011730"/>
    <w:rsid w:val="5FB55714"/>
    <w:rsid w:val="60EA3D13"/>
    <w:rsid w:val="60F2511B"/>
    <w:rsid w:val="616E3D42"/>
    <w:rsid w:val="62336898"/>
    <w:rsid w:val="633C39DB"/>
    <w:rsid w:val="63847E28"/>
    <w:rsid w:val="64690D42"/>
    <w:rsid w:val="64972B08"/>
    <w:rsid w:val="65432745"/>
    <w:rsid w:val="660F5FB1"/>
    <w:rsid w:val="66D7084A"/>
    <w:rsid w:val="67037D1B"/>
    <w:rsid w:val="671C17CC"/>
    <w:rsid w:val="674C7846"/>
    <w:rsid w:val="67716B82"/>
    <w:rsid w:val="683F3FB4"/>
    <w:rsid w:val="68917716"/>
    <w:rsid w:val="68B1527B"/>
    <w:rsid w:val="69D46E61"/>
    <w:rsid w:val="6B4C7395"/>
    <w:rsid w:val="6C02504C"/>
    <w:rsid w:val="6D0E597B"/>
    <w:rsid w:val="6DC72BAB"/>
    <w:rsid w:val="6E601956"/>
    <w:rsid w:val="6E8A3CEF"/>
    <w:rsid w:val="6E8C5810"/>
    <w:rsid w:val="70222C83"/>
    <w:rsid w:val="714D5970"/>
    <w:rsid w:val="719F284F"/>
    <w:rsid w:val="71B5409B"/>
    <w:rsid w:val="72147C9F"/>
    <w:rsid w:val="727212E6"/>
    <w:rsid w:val="74610F82"/>
    <w:rsid w:val="75342D58"/>
    <w:rsid w:val="77776320"/>
    <w:rsid w:val="77921B28"/>
    <w:rsid w:val="77B106D2"/>
    <w:rsid w:val="789D3289"/>
    <w:rsid w:val="798157FE"/>
    <w:rsid w:val="79B67125"/>
    <w:rsid w:val="79E16592"/>
    <w:rsid w:val="79EA0AFF"/>
    <w:rsid w:val="7BDF75D6"/>
    <w:rsid w:val="7C666463"/>
    <w:rsid w:val="7C8E6D8A"/>
    <w:rsid w:val="7F4B25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character" w:default="1" w:styleId="11">
    <w:name w:val="Default Paragraph Font"/>
    <w:link w:val="12"/>
    <w:unhideWhenUsed/>
    <w:qFormat/>
    <w:uiPriority w:val="1"/>
    <w:rPr>
      <w:rFonts w:ascii="Tahoma" w:hAnsi="Tahoma"/>
      <w:sz w:val="24"/>
      <w:szCs w:val="20"/>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Balloon Text"/>
    <w:basedOn w:val="1"/>
    <w:link w:val="20"/>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ind w:left="0" w:right="0"/>
      <w:jc w:val="left"/>
    </w:pPr>
    <w:rPr>
      <w:kern w:val="0"/>
      <w:sz w:val="24"/>
      <w:lang w:val="en-US" w:eastAsia="zh-CN"/>
    </w:rPr>
  </w:style>
  <w:style w:type="paragraph" w:styleId="8">
    <w:name w:val="index 1"/>
    <w:basedOn w:val="1"/>
    <w:next w:val="1"/>
    <w:unhideWhenUsed/>
    <w:qFormat/>
    <w:uiPriority w:val="0"/>
    <w:rPr>
      <w:rFonts w:ascii="Calibri" w:hAnsi="Calibri" w:eastAsia="宋体" w:cs="Times New Roman"/>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 Char Char1"/>
    <w:basedOn w:val="1"/>
    <w:link w:val="11"/>
    <w:qFormat/>
    <w:uiPriority w:val="0"/>
    <w:rPr>
      <w:rFonts w:ascii="Tahoma" w:hAnsi="Tahoma"/>
      <w:sz w:val="24"/>
      <w:szCs w:val="20"/>
    </w:rPr>
  </w:style>
  <w:style w:type="character" w:styleId="13">
    <w:name w:val="Strong"/>
    <w:basedOn w:val="11"/>
    <w:qFormat/>
    <w:uiPriority w:val="0"/>
    <w:rPr>
      <w:b/>
    </w:rPr>
  </w:style>
  <w:style w:type="character" w:styleId="14">
    <w:name w:val="page number"/>
    <w:basedOn w:val="11"/>
    <w:unhideWhenUsed/>
    <w:qFormat/>
    <w:uiPriority w:val="99"/>
  </w:style>
  <w:style w:type="character" w:styleId="15">
    <w:name w:val="Hyperlink"/>
    <w:basedOn w:val="11"/>
    <w:unhideWhenUsed/>
    <w:qFormat/>
    <w:uiPriority w:val="0"/>
    <w:rPr>
      <w:color w:val="000000"/>
      <w:u w:val="none"/>
    </w:rPr>
  </w:style>
  <w:style w:type="paragraph" w:customStyle="1" w:styleId="16">
    <w:name w:val="_Style 6"/>
    <w:basedOn w:val="1"/>
    <w:qFormat/>
    <w:uiPriority w:val="0"/>
    <w:rPr>
      <w:szCs w:val="20"/>
    </w:rPr>
  </w:style>
  <w:style w:type="paragraph" w:customStyle="1" w:styleId="17">
    <w:name w:val="1"/>
    <w:basedOn w:val="1"/>
    <w:qFormat/>
    <w:uiPriority w:val="0"/>
    <w:rPr>
      <w:rFonts w:ascii="Tahoma" w:hAnsi="Tahoma"/>
      <w:sz w:val="24"/>
      <w:szCs w:val="20"/>
    </w:rPr>
  </w:style>
  <w:style w:type="character" w:customStyle="1" w:styleId="18">
    <w:name w:val="页眉 Char"/>
    <w:basedOn w:val="11"/>
    <w:link w:val="6"/>
    <w:qFormat/>
    <w:uiPriority w:val="99"/>
    <w:rPr>
      <w:rFonts w:ascii="Times New Roman" w:hAnsi="Times New Roman" w:eastAsia="宋体" w:cs="Times New Roman"/>
      <w:sz w:val="18"/>
      <w:szCs w:val="18"/>
    </w:rPr>
  </w:style>
  <w:style w:type="character" w:customStyle="1" w:styleId="19">
    <w:name w:val="页脚 Char"/>
    <w:basedOn w:val="11"/>
    <w:link w:val="5"/>
    <w:qFormat/>
    <w:uiPriority w:val="99"/>
    <w:rPr>
      <w:rFonts w:ascii="Times New Roman" w:hAnsi="Times New Roman" w:eastAsia="宋体" w:cs="Times New Roman"/>
      <w:sz w:val="18"/>
      <w:szCs w:val="18"/>
    </w:rPr>
  </w:style>
  <w:style w:type="character" w:customStyle="1" w:styleId="20">
    <w:name w:val="批注框文本 Char"/>
    <w:basedOn w:val="11"/>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2077</Words>
  <Characters>2164</Characters>
  <Lines>7</Lines>
  <Paragraphs>2</Paragraphs>
  <TotalTime>0</TotalTime>
  <ScaleCrop>false</ScaleCrop>
  <LinksUpToDate>false</LinksUpToDate>
  <CharactersWithSpaces>2354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2019-03-21T10:11:00Z</dcterms:created>
  <dc:creator>李曼</dc:creator>
  <cp:lastModifiedBy>admin</cp:lastModifiedBy>
  <cp:lastPrinted>2026-01-19T03:28:54Z</cp:lastPrinted>
  <dcterms:modified xsi:type="dcterms:W3CDTF">2026-01-19T03:41:45Z</dcterms:modified>
  <dc:title>关于抓紧整改政务新媒体的通知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8AF14C2B9A004217A3BE1DC77D1B0443</vt:lpwstr>
  </property>
</Properties>
</file>