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B88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东城区文化和旅游局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 w14:paraId="13D6A32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bookmarkEnd w:id="0"/>
    <w:p w14:paraId="748D01AE">
      <w:pPr>
        <w:spacing w:line="560" w:lineRule="exact"/>
        <w:jc w:val="center"/>
        <w:rPr>
          <w:sz w:val="44"/>
          <w:szCs w:val="44"/>
        </w:rPr>
      </w:pPr>
    </w:p>
    <w:p w14:paraId="767D8D7A"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5C2D5BF8"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总体情况</w:t>
      </w:r>
      <w:bookmarkStart w:id="2" w:name="_GoBack"/>
      <w:bookmarkEnd w:id="2"/>
    </w:p>
    <w:p w14:paraId="741E3DAF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2025年东城区文化和旅游局认真履行法定公开义务，严格遵守《政府信息公开条例》，坚持以公开为常态、不公开为例外，遵循公正、公平、合法、便民的原则，持续推进政务公开工作向纵深发展。</w:t>
      </w:r>
    </w:p>
    <w:p w14:paraId="59E2E463">
      <w:pPr>
        <w:widowControl/>
        <w:spacing w:line="560" w:lineRule="exact"/>
        <w:ind w:firstLine="480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caps w:val="0"/>
          <w:color w:val="404040"/>
          <w:spacing w:val="0"/>
          <w:sz w:val="24"/>
          <w:szCs w:val="24"/>
          <w:shd w:val="clear" w:fill="FFFFFF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（一）组织领导情况</w:t>
      </w:r>
    </w:p>
    <w:p w14:paraId="227672F0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全年政务公开工作运行有序，信息发布及时准确，有效保障了公众的知情权、参与权、表达权和监督权，为推动东城区文化、旅游、文物事业高质量发展营造了良好的政务环境。</w:t>
      </w:r>
    </w:p>
    <w:p w14:paraId="3D1E9455">
      <w:pPr>
        <w:pStyle w:val="2"/>
        <w:numPr>
          <w:ilvl w:val="0"/>
          <w:numId w:val="1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主动公开情况</w:t>
      </w:r>
    </w:p>
    <w:p w14:paraId="5FFBFD2C">
      <w:pPr>
        <w:pStyle w:val="2"/>
        <w:numPr>
          <w:ilvl w:val="0"/>
          <w:numId w:val="0"/>
        </w:numP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2025年，东城区文化和旅游局围绕制度规范与机构运行、公共文化服务与活动、市场监管与服务质量等重点工作领域主动公开政府信息3423条。（1）</w:t>
      </w:r>
      <w:bookmarkStart w:id="1" w:name="OLE_LINK2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及时主动公开机构与领导、文旅工作动态、通知公告、提案议案办理答复、文旅设施介绍、行政许可及处罚事项等工作内容；（2）按要求更新信息公开指南、公开全清单、公开年报；（3）按照区财政局要求，按时在指定栏目公开财政预决算情况；（4）配合市区其他部门做好相关宣传。</w:t>
      </w:r>
    </w:p>
    <w:bookmarkEnd w:id="1"/>
    <w:p w14:paraId="6429375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672" w:firstLineChars="200"/>
        <w:jc w:val="both"/>
        <w:textAlignment w:val="baseline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依申请公开办理情况</w:t>
      </w:r>
    </w:p>
    <w:p w14:paraId="708B4C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672" w:firstLineChars="200"/>
        <w:jc w:val="both"/>
        <w:textAlignment w:val="baseline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2025年，东城区文化和旅游局收到政府依申请公开信息申请9件，上年结转1件。均按照《政府信息公开条例》及时进行答复，其中“不属于本机关负责公开范围”的2件，信息结转2026年办理的1件。</w:t>
      </w:r>
    </w:p>
    <w:p w14:paraId="7B5B1126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pPr w:leftFromText="180" w:rightFromText="180" w:vertAnchor="text" w:horzAnchor="page" w:tblpX="1376" w:tblpY="115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D7E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9E596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2F4A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05C0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02D4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252CE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47270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34C3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51D7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636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8E51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95B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9E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A778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CB27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292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8325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368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F6919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4A08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A8BF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30960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1BAE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94D4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8634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  <w:t>2274</w:t>
            </w:r>
          </w:p>
        </w:tc>
      </w:tr>
      <w:tr w14:paraId="213A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3E8B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4155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505C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A60E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6F8A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357B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3D16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</w:tr>
      <w:tr w14:paraId="5B42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AFBD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6AF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B6F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21254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4FB7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95A6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C620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37E5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BEB3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B928EBA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1B2E23E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5D999874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EC847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5D0B2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7C7F7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68D1B8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0CC6A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3560B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29C04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92E8A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6495C9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09DBA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3B5CF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14670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75F3B1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1E016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3C0720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2A7EC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C2015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FF725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5B414C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5385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75A6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57D4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7183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7F29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DE7B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1114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3B2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24A7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97274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F193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D513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7F01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1550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F20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0F4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ED2E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A5D9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3ACE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28B8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87C7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E39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CA3D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270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AE1C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E52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AE75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5A92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4CB9A0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390AEF"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EBC3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93AE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D8AF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1220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DABE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40F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133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3B26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0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BD3F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4CF5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6D16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FA307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5B55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33CC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38A6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EB60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0FD23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DB69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1B16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71B63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2C2F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9D902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F7192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6433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6E07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81C6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93E9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24DE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88FC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B989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365B1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7AD0E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4DAC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A2875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817C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6902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3182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FB79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50C0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5D94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51DA6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027B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970A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365D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580EB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27CE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6295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B62D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1D00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29DD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5302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4CDB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3E3D9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DF4E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5D74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8EEBE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9168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03DF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49C1C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8516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0135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0CF7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165F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4359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F41B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311F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133B1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86F3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5E24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F3C1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71FE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4E3C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0986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E062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01A2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212B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BD78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EE5DF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4650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DCCC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F335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DC73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647AD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3B13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CD86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AD53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31BC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D963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CCDAB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A10C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FF3F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ECA26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FC74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E73BF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F823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581B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2FB2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C4D6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7B08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6B34D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CF99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F0FB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B208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6D0F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C885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4CB1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3493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60B5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BB46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F33A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7B5D9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FF4E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515E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EC85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F9B8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6C214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5104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C3F4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5CA40F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A79B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3452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92FFE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32A8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8DAA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7430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54FC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72F2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0FDB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AC1A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08A7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B2A38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D4CBB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1329A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A4CE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D56E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D382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86E4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E1FA6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9F2A5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3984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623D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65C9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B7FD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4587D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6DC41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EDA3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6DDE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8B23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D04C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B0CC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8712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00200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59399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9D98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CA92A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892C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F45A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55E1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F8164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8BFB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663FB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5761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EDCC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63AD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B9DC2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04763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0BEE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FB9E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0117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B3D6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4A7E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07FD1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23C7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05C2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EFA3A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5E8E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FE14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500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65A1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8D5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513E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49F4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A2A9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431F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190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DFCBD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B96C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32E4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361E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337E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5F5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08A4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5ACA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309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A64B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0383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E1FE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3A3CE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F43D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8DC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6D1B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6783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9FD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6C9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DD5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E06B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F72A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7348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A0F7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9AA8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D73A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B2C5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CC6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0280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750B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9BA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3E42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36ED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6D0C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881E2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6D35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17FF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D77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C6A2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1217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1C5E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A337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71689E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AD5C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596CA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42135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00A24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EA80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2BFA3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F046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AB3EF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4BD83C27">
      <w:pPr>
        <w:pStyle w:val="2"/>
        <w:numPr>
          <w:ilvl w:val="0"/>
          <w:numId w:val="0"/>
        </w:numPr>
        <w:rPr>
          <w:rFonts w:hint="eastAsia"/>
        </w:rPr>
      </w:pPr>
    </w:p>
    <w:p w14:paraId="4C4E510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52E7D01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8E20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F35EA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F5B81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0CFC88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0085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29F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A9B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236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228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9499F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2C1CB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4A558E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908A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884A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6F52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8418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C53B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363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3297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FE08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A4E0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979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2ED7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678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5D0E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890E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5545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3434A1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2462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7892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208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2500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837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03FB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E1DA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AEA6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F12C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6D01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FE16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093B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E63D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1C7D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840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6CBABDC">
      <w:pPr>
        <w:widowControl/>
        <w:jc w:val="left"/>
      </w:pPr>
    </w:p>
    <w:p w14:paraId="72FFAC65">
      <w:pPr>
        <w:widowControl/>
        <w:numPr>
          <w:ilvl w:val="0"/>
          <w:numId w:val="0"/>
        </w:numPr>
        <w:spacing w:line="560" w:lineRule="exact"/>
        <w:ind w:firstLine="336" w:firstLineChars="1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 w14:paraId="64837A67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东城区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文化和旅游局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在过去一年的信息公开工作中取得良好成效，本局在健全制度和完善工作流程等方面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需要进一步加强。下一步，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东城区文化和旅游局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将根据新形势新要求，持续优化政府信息公开工作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不断完善信息公开流程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加大培训力度，提升全局干部职工的政务公开意识和能力。</w:t>
      </w:r>
    </w:p>
    <w:p w14:paraId="122FEBFE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51DB04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2025年本单位依据《政府信息公开信息处理费管理办法》收取信息处理费，发出收费通知的件数和总金额以及实际收取的总金额均为0。</w:t>
      </w:r>
    </w:p>
    <w:p w14:paraId="51FD00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　　本报告所列数据的统计期限,自2025年1月1日起至12月31日止。</w:t>
      </w:r>
    </w:p>
    <w:p w14:paraId="50C811B0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 w14:paraId="0FABD7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5F69EF"/>
    <w:multiLevelType w:val="singleLevel"/>
    <w:tmpl w:val="695F69EF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8606B"/>
    <w:rsid w:val="003E462A"/>
    <w:rsid w:val="0223390D"/>
    <w:rsid w:val="022D69DD"/>
    <w:rsid w:val="043D6C29"/>
    <w:rsid w:val="05BB7A86"/>
    <w:rsid w:val="05F54B0A"/>
    <w:rsid w:val="0741464E"/>
    <w:rsid w:val="07525B5A"/>
    <w:rsid w:val="0862281E"/>
    <w:rsid w:val="0C13324E"/>
    <w:rsid w:val="0DED130D"/>
    <w:rsid w:val="106753C9"/>
    <w:rsid w:val="10CE3966"/>
    <w:rsid w:val="11445A83"/>
    <w:rsid w:val="1A2D66BB"/>
    <w:rsid w:val="2095765C"/>
    <w:rsid w:val="2148606B"/>
    <w:rsid w:val="26BA4C64"/>
    <w:rsid w:val="298121F4"/>
    <w:rsid w:val="29CA665A"/>
    <w:rsid w:val="2B184EE0"/>
    <w:rsid w:val="2C6C3C59"/>
    <w:rsid w:val="2E9E2871"/>
    <w:rsid w:val="31E8722D"/>
    <w:rsid w:val="33404282"/>
    <w:rsid w:val="348D52E6"/>
    <w:rsid w:val="356B0BC6"/>
    <w:rsid w:val="36076B93"/>
    <w:rsid w:val="36A9038A"/>
    <w:rsid w:val="37032E32"/>
    <w:rsid w:val="37353307"/>
    <w:rsid w:val="387357FE"/>
    <w:rsid w:val="391E49F2"/>
    <w:rsid w:val="3C494F52"/>
    <w:rsid w:val="3D34694F"/>
    <w:rsid w:val="3E624DE5"/>
    <w:rsid w:val="40550CAE"/>
    <w:rsid w:val="41B45DD6"/>
    <w:rsid w:val="457B0BE7"/>
    <w:rsid w:val="48E06AE1"/>
    <w:rsid w:val="4BC81309"/>
    <w:rsid w:val="4CDF3FBF"/>
    <w:rsid w:val="4D2B642F"/>
    <w:rsid w:val="505A590C"/>
    <w:rsid w:val="50D43923"/>
    <w:rsid w:val="587A69A0"/>
    <w:rsid w:val="5A431F12"/>
    <w:rsid w:val="5D8606A9"/>
    <w:rsid w:val="5E12448B"/>
    <w:rsid w:val="60117735"/>
    <w:rsid w:val="62CA0B4D"/>
    <w:rsid w:val="639518D3"/>
    <w:rsid w:val="63F849BB"/>
    <w:rsid w:val="66C107CB"/>
    <w:rsid w:val="6CEB7521"/>
    <w:rsid w:val="6D713E91"/>
    <w:rsid w:val="70A714F4"/>
    <w:rsid w:val="72A8794C"/>
    <w:rsid w:val="761B2776"/>
    <w:rsid w:val="77025F5A"/>
    <w:rsid w:val="7A683CE5"/>
    <w:rsid w:val="7C9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1453</Words>
  <Characters>1497</Characters>
  <Lines>0</Lines>
  <Paragraphs>0</Paragraphs>
  <TotalTime>4</TotalTime>
  <ScaleCrop>false</ScaleCrop>
  <LinksUpToDate>false</LinksUpToDate>
  <CharactersWithSpaces>1680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2026-01-07T08:14:00Z</dcterms:created>
  <dc:creator>葛瑞</dc:creator>
  <cp:lastModifiedBy>依然</cp:lastModifiedBy>
  <cp:lastPrinted>2026-01-19T08:23:00Z</cp:lastPrinted>
  <dcterms:modified xsi:type="dcterms:W3CDTF">2026-01-20T08:57:51Z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eyJoZGlkIjoiNTY3ZmNmZDNlNjU3MTlmYjY0MTQzYWFjNjEwMDYzYmYiLCJ1c2VySWQiOiIxMTc2MDE0ODk4In0=</vt:lpwstr>
  </property>
  <property fmtid="{D5CDD505-2E9C-101B-9397-08002B2CF9AE}" pid="4" name="ICV">
    <vt:lpwstr>8DF44C265C9F4D2F8D73BBE08877E660_12</vt:lpwstr>
  </property>
</Properties>
</file>