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3E9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 w14:paraId="3971AF4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69780732">
      <w:pPr>
        <w:spacing w:line="560" w:lineRule="exact"/>
        <w:jc w:val="center"/>
        <w:rPr>
          <w:sz w:val="44"/>
          <w:szCs w:val="44"/>
        </w:rPr>
      </w:pPr>
    </w:p>
    <w:p w14:paraId="34DF5CF5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3A7D3151"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 w14:paraId="71DB1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2025年，我局深入贯彻落实《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》及上级关于政务公开工作的各项部署要求，坚持以公开为常态、不公开为例外，围绕中心工作，聚焦群众关切，全面推进政府信息公开各项工作。</w:t>
      </w:r>
    </w:p>
    <w:p w14:paraId="07A8D283">
      <w:pPr>
        <w:widowControl/>
        <w:numPr>
          <w:ilvl w:val="0"/>
          <w:numId w:val="2"/>
        </w:numPr>
        <w:spacing w:line="560" w:lineRule="exact"/>
        <w:ind w:left="-45" w:leftChars="0" w:firstLine="675" w:firstLineChars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组织领导</w:t>
      </w:r>
    </w:p>
    <w:p w14:paraId="356B6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信息发布审核工作，通过专题研讨会梳理公开重点、破解推进难题，依托责任清单、任务台账实现工作闭环管理，推动政府信息公开与业务工作同部署、同落实、同考核，确保公开工作精准对接中心任务，切实回应群众需求。</w:t>
      </w:r>
    </w:p>
    <w:p w14:paraId="1A0DC3A4">
      <w:pPr>
        <w:widowControl/>
        <w:spacing w:line="560" w:lineRule="exact"/>
        <w:ind w:firstLine="675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（二）主动公开情况</w:t>
      </w:r>
    </w:p>
    <w:p w14:paraId="35F56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我局全年共发布部门信息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69条，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及时更新我局办公地址、对外联系方式等工作动态。</w:t>
      </w:r>
    </w:p>
    <w:p w14:paraId="6EB7A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官方微信公众号“东体之声”发布推文160篇，累计阅读量55000余次，与读者答复互动50余次。聚焦青少年赛事捷报、体教融合及校园体育活动发布推文40余篇，群众体育赛事活动开展、科学健身指导等体育惠民内容发布推文60余篇，体育产业走访调研、产业项目合作等发布推文10余篇，体育行业安全检查培训、应急处置演练等发布推文20余篇。</w:t>
      </w:r>
    </w:p>
    <w:p w14:paraId="35C11015">
      <w:pPr>
        <w:widowControl/>
        <w:numPr>
          <w:ilvl w:val="0"/>
          <w:numId w:val="0"/>
        </w:numPr>
        <w:wordWrap/>
        <w:adjustRightInd/>
        <w:snapToGrid/>
        <w:spacing w:line="560" w:lineRule="exact"/>
        <w:ind w:leftChars="200" w:right="0" w:rightChars="0" w:firstLine="336" w:firstLineChars="1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（三）依申请公开办理情况</w:t>
      </w:r>
    </w:p>
    <w:p w14:paraId="4F6D19A2">
      <w:pPr>
        <w:widowControl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我局2025年共受理政府信息公开申请1件，根据政府信息公开规定，其中予以公开1件，已按期给予答复。</w:t>
      </w:r>
      <w:bookmarkStart w:id="1" w:name="_GoBack"/>
      <w:bookmarkEnd w:id="1"/>
    </w:p>
    <w:p w14:paraId="41428489">
      <w:pPr>
        <w:widowControl/>
        <w:numPr>
          <w:ilvl w:val="0"/>
          <w:numId w:val="3"/>
        </w:numPr>
        <w:wordWrap/>
        <w:adjustRightInd/>
        <w:snapToGrid/>
        <w:spacing w:line="560" w:lineRule="exact"/>
        <w:ind w:leftChars="200" w:right="0" w:rightChars="0" w:firstLine="336" w:firstLineChars="100"/>
        <w:jc w:val="left"/>
        <w:textAlignment w:val="auto"/>
        <w:outlineLvl w:val="9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政府信息管理</w:t>
      </w:r>
    </w:p>
    <w:p w14:paraId="02C8A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及时在政府门户网站更新执法人员信息、年度检查执法计划，按季度汇总执法情况等信息，切实保障公众的知情权、参与权和监督权，推动执法工作阳光透明、规范高效。</w:t>
      </w:r>
    </w:p>
    <w:p w14:paraId="5424CF0A">
      <w:pPr>
        <w:widowControl/>
        <w:numPr>
          <w:ilvl w:val="0"/>
          <w:numId w:val="3"/>
        </w:numPr>
        <w:wordWrap/>
        <w:adjustRightInd/>
        <w:snapToGrid/>
        <w:spacing w:line="560" w:lineRule="exact"/>
        <w:ind w:leftChars="200" w:right="0" w:rightChars="0" w:firstLine="336" w:firstLineChars="1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政府信息公开平台建设</w:t>
      </w:r>
    </w:p>
    <w:p w14:paraId="7461D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构建以政府网站信息公开专栏为核心，强化新媒体矩阵联动效能，依托政务微信公众号打造“指尖上的政务公开窗口”，提升信息传播的生动性与覆盖面。明确各渠道运维责任，定期开展平台运行监测与漏洞排查，确保公开渠道安全畅通、信息发布规范准确。</w:t>
      </w:r>
    </w:p>
    <w:p w14:paraId="2EEEF67D">
      <w:pPr>
        <w:widowControl/>
        <w:numPr>
          <w:ilvl w:val="0"/>
          <w:numId w:val="3"/>
        </w:numPr>
        <w:wordWrap/>
        <w:adjustRightInd/>
        <w:snapToGrid/>
        <w:spacing w:line="560" w:lineRule="exact"/>
        <w:ind w:leftChars="200" w:right="0" w:rightChars="0" w:firstLine="336" w:firstLineChars="1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教育培训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监督保障</w:t>
      </w:r>
    </w:p>
    <w:p w14:paraId="17CA4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创新培训形式，引入案例教学、情景模拟等方式，选取典型公开案例深入剖析，提升工作人员业务和问题处置能力。以强化管理为抓手优化政府信息公开工作，不断提升政务公开与主动公开的履职能力，做到责任清晰、流程规范，保障信息公开工作稳步推进。</w:t>
      </w:r>
    </w:p>
    <w:p w14:paraId="3076EEF7">
      <w:pPr>
        <w:pStyle w:val="2"/>
        <w:rPr>
          <w:rFonts w:hint="eastAsia"/>
          <w:lang w:val="en-US" w:eastAsia="zh-CN"/>
        </w:rPr>
      </w:pPr>
    </w:p>
    <w:p w14:paraId="21DDAD05">
      <w:pPr>
        <w:numPr>
          <w:ilvl w:val="0"/>
          <w:numId w:val="4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3ADBA07">
      <w:pPr>
        <w:pStyle w:val="2"/>
        <w:rPr>
          <w:rFonts w:hint="eastAsia"/>
        </w:rPr>
      </w:pPr>
    </w:p>
    <w:p w14:paraId="7D39352E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A6D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F6AAE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0502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655CD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F08B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77D2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8FE4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39B0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C906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C42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927A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B508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574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6D35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8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1E47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994E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660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4C10F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77EA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4097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DA98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471A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CDC7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C2AA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</w:tr>
      <w:tr w14:paraId="7238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7E9BC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0AE5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2856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6CB3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53C6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181A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2D62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C1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84FC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CB39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130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62F81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5DCE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AC64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40CF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3135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1CCB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535F2BA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FAD8625">
      <w:pPr>
        <w:pStyle w:val="2"/>
        <w:numPr>
          <w:ilvl w:val="0"/>
          <w:numId w:val="0"/>
        </w:numPr>
        <w:rPr>
          <w:rFonts w:hint="eastAsia"/>
        </w:rPr>
      </w:pPr>
    </w:p>
    <w:p w14:paraId="4C297F67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4"/>
        <w:tblpPr w:leftFromText="180" w:rightFromText="180" w:vertAnchor="text" w:horzAnchor="page" w:tblpX="1272" w:tblpY="634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7B71A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D466E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91F5C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2D1A8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15195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BE3FB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5E5E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C1F6F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6468BC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0042A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4C57B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09DA1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4D5280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2919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74FCBF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2DDF7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3BCCC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353C2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94FC0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838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34FC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EFAA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0029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E94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107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D830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2AC0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CE69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79AA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FFA2F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CDF8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220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350B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4B1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00C6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4BEA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D0BB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F136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8EC2F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5FA0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48B2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8B69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FA43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D34B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C725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F3D1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BCAD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85E68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6CFC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10CC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9262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92CE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BC1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1A6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874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DCA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EF74B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ED1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72F0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0E1F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9E489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F22F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1382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0B46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712CF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04FC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38C1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31FF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6799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511E8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54600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05A65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C604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26DC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8014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A18D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12D2E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09D5F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EC57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D569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AAB5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359F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4D9D3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EAB6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2EC0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6F5D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FCD2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799B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41FE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9079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8019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2EA6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AC38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3C711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1728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8A06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EA92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FAB56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3128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7A27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8EDB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A66C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269F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62F5A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EF849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FF2E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68E6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4C7E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8EFF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9FD4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5079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387D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F5B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3042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F94D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C10AE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C8A4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E678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F5AF2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2523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FFA03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E09C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8C65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4784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C793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CD62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39635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6E20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8F8A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9DA4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6B04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9732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51A3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417C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906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A633F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85B43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F7701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973D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A3C0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3529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F591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1ACD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9F1D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66F7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6603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8A547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08A29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0BFA7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CC90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4EDE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68DC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7CB4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A6A5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69FE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EFD7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C164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0982C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35BB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40BFF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635D1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2008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DCB2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EA96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FB61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2FE0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A396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00AC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F227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C5B8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59813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BAAC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E44C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F4EA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2D48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F864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472A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5E1E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9312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18D0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7D7D8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7CE0B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6AE5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3748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399B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21AC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148F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F5A9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E858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8FF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BC91C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F6AB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75663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3C46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332A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1281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CFB1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E387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2AAC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E3A8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0251C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7F56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A049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117C2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DB91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129E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1D7E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6AD3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8E4B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5127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B24A9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A90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0CC6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60100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A56C7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B94B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93B6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5746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8643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7650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EF820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4FA5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599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C77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578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8ED7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0979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2365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0E164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597F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6DEC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F830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625D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9AA3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485E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A482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CD30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3B91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A5B7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E5C8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1041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923D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8ED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C0FF0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0C21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718A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B5CE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5136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DB8A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F78E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792D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4F44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949E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716A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D553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2E5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CE35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969C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07A9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2620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D60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AF97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0CB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9638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1C4A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35FE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0336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FB7D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C84F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E492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A974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D6F3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31B6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5441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3F1B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51B2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8B9E7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E88F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9A652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FADC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27115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1B7AC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126EE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ACD4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ACBC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1388419">
      <w:pPr>
        <w:numPr>
          <w:ilvl w:val="0"/>
          <w:numId w:val="4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36AB88C7">
      <w:pPr>
        <w:pStyle w:val="2"/>
        <w:numPr>
          <w:ilvl w:val="0"/>
          <w:numId w:val="0"/>
        </w:numPr>
        <w:rPr>
          <w:rFonts w:hint="eastAsia"/>
        </w:rPr>
      </w:pPr>
    </w:p>
    <w:p w14:paraId="23C085E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2628E53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B043D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A26DE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FF742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7A410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2BE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F1B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68A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890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D74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C71A3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5EFEC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68A051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5DE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182D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4E93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7FE8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40F6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D494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9083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0D7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561E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B8A9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3DA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7A1B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E970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B636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4F13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24CA4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DB5F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9355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5DF6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39CB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6378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927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DE75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6B4C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9F7D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261E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1622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CBA7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7F51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636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4896C5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8E2795F">
      <w:pPr>
        <w:widowControl/>
        <w:jc w:val="left"/>
      </w:pPr>
    </w:p>
    <w:p w14:paraId="425CE185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2EDCD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（一）存在的主要问题</w:t>
      </w:r>
    </w:p>
    <w:p w14:paraId="5BFD9A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一是依申请公开办理质效需持续强化。申请事项的办理流程不够顺畅，与申请人的沟通解释工作有待进一步加强。</w:t>
      </w:r>
    </w:p>
    <w:p w14:paraId="2F244E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二是队伍专业能力不均衡。部分工作人员对《条例》精神和相关政策的理解不够透彻，业务操作能力有待提升。</w:t>
      </w:r>
    </w:p>
    <w:p w14:paraId="474A1E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（二）改进情况</w:t>
      </w:r>
    </w:p>
    <w:p w14:paraId="29AFCF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规范依申请公开办理。进一步优化依申请公开办理流程，细化各环节工作要求，加强流程管控，严格把控办理时限。加强各科室之间的协同配合，提升申请办理效率。强化与申请人的沟通交流，耐心做好政策解释和引导工作，提升申请人满意度。</w:t>
      </w:r>
    </w:p>
    <w:p w14:paraId="2C5BE7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强化队伍建设。加大教育培训力度，丰富培训内容和形式，组织开展全方位、多层次的业务培训，提升工作人员的政策理论水平和业务操作能力。建立业务交流机制，鼓励工作人员相互学习、分享经验，形成比学赶超的良好氛围。</w:t>
      </w:r>
    </w:p>
    <w:p w14:paraId="61666AE5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09B1FCEC">
      <w:pPr>
        <w:widowControl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bookmarkStart w:id="0" w:name="OLE_LINK1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体育局依据《政府信息公开信息处理费管理办法》，未发生发出收费通知的件数和总金额，未发生实际收取的总金额。</w:t>
      </w:r>
    </w:p>
    <w:bookmarkEnd w:id="0"/>
    <w:p w14:paraId="72068DE8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 w14:paraId="44A1F35D"/>
    <w:p w14:paraId="65E52528"/>
    <w:p w14:paraId="049F71B8">
      <w:pPr>
        <w:rPr>
          <w:rFonts w:hint="eastAsia"/>
        </w:rPr>
      </w:pPr>
    </w:p>
    <w:p w14:paraId="75878217">
      <w:pPr>
        <w:pStyle w:val="2"/>
        <w:rPr>
          <w:rFonts w:hint="eastAsia"/>
        </w:rPr>
      </w:pPr>
    </w:p>
    <w:p w14:paraId="7FFBD8FC">
      <w:pPr>
        <w:pStyle w:val="2"/>
        <w:rPr>
          <w:rFonts w:hint="eastAsia"/>
        </w:rPr>
      </w:pPr>
    </w:p>
    <w:p w14:paraId="25C063CF">
      <w:pPr>
        <w:pStyle w:val="2"/>
        <w:rPr>
          <w:rFonts w:hint="eastAsia"/>
        </w:rPr>
      </w:pPr>
    </w:p>
    <w:p w14:paraId="4D267291">
      <w:pPr>
        <w:pStyle w:val="2"/>
        <w:rPr>
          <w:rFonts w:hint="eastAsia"/>
        </w:rPr>
      </w:pPr>
    </w:p>
    <w:p w14:paraId="5C90B3E5">
      <w:pPr>
        <w:pStyle w:val="2"/>
        <w:rPr>
          <w:rFonts w:hint="eastAsia"/>
        </w:rPr>
      </w:pPr>
    </w:p>
    <w:p w14:paraId="36E8BEF9">
      <w:pPr>
        <w:pStyle w:val="2"/>
        <w:rPr>
          <w:rFonts w:hint="eastAsia"/>
        </w:rPr>
      </w:pPr>
    </w:p>
    <w:p w14:paraId="5D5B7EDC">
      <w:pPr>
        <w:pStyle w:val="2"/>
        <w:rPr>
          <w:rFonts w:hint="eastAsia"/>
        </w:rPr>
      </w:pPr>
    </w:p>
    <w:p w14:paraId="513E37CE">
      <w:pPr>
        <w:pStyle w:val="2"/>
        <w:rPr>
          <w:rFonts w:hint="eastAsia"/>
        </w:rPr>
      </w:pPr>
    </w:p>
    <w:p w14:paraId="63523FCF">
      <w:pPr>
        <w:pStyle w:val="2"/>
        <w:rPr>
          <w:rFonts w:hint="eastAsia"/>
        </w:rPr>
      </w:pPr>
    </w:p>
    <w:p w14:paraId="4CB7D2F4">
      <w:pPr>
        <w:pStyle w:val="2"/>
        <w:rPr>
          <w:rFonts w:hint="eastAsia"/>
        </w:rPr>
      </w:pPr>
    </w:p>
    <w:p w14:paraId="0670EF38">
      <w:pPr>
        <w:pStyle w:val="2"/>
        <w:rPr>
          <w:rFonts w:hint="eastAsia"/>
        </w:rPr>
      </w:pPr>
    </w:p>
    <w:p w14:paraId="18D27B82">
      <w:pPr>
        <w:pStyle w:val="2"/>
        <w:rPr>
          <w:rFonts w:hint="eastAsia"/>
        </w:rPr>
      </w:pPr>
    </w:p>
    <w:p w14:paraId="2E9BB73F">
      <w:pPr>
        <w:pStyle w:val="2"/>
        <w:rPr>
          <w:rFonts w:hint="eastAsia"/>
        </w:rPr>
      </w:pPr>
    </w:p>
    <w:p w14:paraId="07C0DFA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65B9C7"/>
    <w:multiLevelType w:val="singleLevel"/>
    <w:tmpl w:val="6965B9C7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966F1F6"/>
    <w:multiLevelType w:val="singleLevel"/>
    <w:tmpl w:val="6966F1F6"/>
    <w:lvl w:ilvl="0" w:tentative="0">
      <w:start w:val="1"/>
      <w:numFmt w:val="chineseCounting"/>
      <w:suff w:val="nothing"/>
      <w:lvlText w:val="（%1）"/>
      <w:lvlJc w:val="left"/>
      <w:pPr>
        <w:ind w:left="-45"/>
      </w:pPr>
    </w:lvl>
  </w:abstractNum>
  <w:abstractNum w:abstractNumId="3">
    <w:nsid w:val="6966F609"/>
    <w:multiLevelType w:val="singleLevel"/>
    <w:tmpl w:val="6966F609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497B"/>
    <w:rsid w:val="09825FBB"/>
    <w:rsid w:val="1F2D4D1B"/>
    <w:rsid w:val="25C16BC9"/>
    <w:rsid w:val="2CC477A0"/>
    <w:rsid w:val="2DD1497B"/>
    <w:rsid w:val="3A8540A8"/>
    <w:rsid w:val="6589354F"/>
    <w:rsid w:val="689F66E4"/>
    <w:rsid w:val="6D9B04C4"/>
    <w:rsid w:val="6E3473D5"/>
    <w:rsid w:val="72C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2138</Words>
  <Characters>2179</Characters>
  <Lines>0</Lines>
  <Paragraphs>0</Paragraphs>
  <TotalTime>20</TotalTime>
  <ScaleCrop>false</ScaleCrop>
  <LinksUpToDate>false</LinksUpToDate>
  <CharactersWithSpaces>2183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2026-01-13T01:46:00Z</dcterms:created>
  <dc:creator>乔明昊</dc:creator>
  <cp:lastModifiedBy>yukime</cp:lastModifiedBy>
  <dcterms:modified xsi:type="dcterms:W3CDTF">2026-01-16T02:13:54Z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91A147132A354ABEB435FBD86035E6DB</vt:lpwstr>
  </property>
  <property fmtid="{D5CDD505-2E9C-101B-9397-08002B2CF9AE}" pid="4" name="KSOTemplateDocerSaveRecord">
    <vt:lpwstr>eyJoZGlkIjoiMjQ4OWM2OWVkZGFiYjIwYWExYmU2YTc1NDEzNjk5YzciLCJ1c2VySWQiOiI2Mzc1MDI3OTEifQ==</vt:lpwstr>
  </property>
</Properties>
</file>