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北新桥街道办事处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年，在区委区政府的坚强领导下，</w:t>
      </w:r>
      <w:bookmarkEnd w:id="0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北新桥街道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始终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坚持以习近平新时代中国特色社会主义思想为指导，全面贯彻落实党的二十大和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二十届四中全会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精神，深入贯彻习近平总书记对北京重要讲话精神，认真贯彻市区重要工作部署，紧紧围绕区、街中心工作和重要任务，认真落实政务公开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工作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，深化重点领域政府信息公开，加强政务公开能力建设，持续推动政务公开标准化、规范化工作。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成立信息公开工作领导小组，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办事处主任任组长，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1名副主任具体分管政府信息公开工作，综合办公室具体承担政府信息公开工作。领导小组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分发挥统筹调度作用，协同各部门按要求做好政务公开各项工作。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（二）做好主动公开。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在北京市东城区人民政府网站主动公开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条，其中街道动态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条，行政处罚公示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条，社会救助2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条；微信公众号推送信息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依法依规办好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依申请公开。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切实履行依申请公开责任，严格遵循相关法律法规与流程，对申请内容进行细致甄别，202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年，累计收到依申请公开事项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项，均在规定时间内规范办理。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进一步规范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政府信息管理。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政府信息发布审核制度，以《中华人民共和国政府信息公开条例》及相关法律法规为遵循，全面开展政府信息公开保密审查工作，做到审查全覆盖、无遗漏；精耕细作政府信息公开内容建设，刚性执行“三审三查”制度，以严谨流程保障公开信息的精准性与合规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OLE_LINK2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政府信息公开平台建设。</w:t>
      </w:r>
      <w:bookmarkStart w:id="2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线上线下传播载体，依托新媒体平台搭建立体化、多元化的信息公开与政策解读体系。整合政务邮箱、24小时咨询热线、便民服务大厅、社区宣传栏等渠道资源，拓宽政民互动维度，及时收集并精准回应群众诉求关切。</w:t>
      </w:r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（六）加强教育培训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。主动参加区政务服务和数据管理局组织的各类业务培训，常态化开展街道干部讲堂活动，强化队伍建设，提升干部综合履职能力，更好适配新时代政府信息公开工作的新形势新要求。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（七）做好监督保障。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健全完善监督保障与自我审查双重机制，对各类检查反馈的问题，深挖根源、严肃整改，做到举一反三、标本兼治；严格对标中央及市区相关表述规范，对拟发布内容开展全流程、精细化审核校对，确保公开信息的权威性、准确性和规范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bookmarkEnd w:id="1"/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bookmarkStart w:id="3" w:name="_GoBack"/>
            <w:bookmarkEnd w:id="3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公开信息的深度挖掘与精准供给有待加强，现有内容对群众关切的民生事项、政策落地等方面的延伸解读不够充分。下一步，在做好街道日常动态发布的基础上，聚焦政策解读、民生保障、城市治理等重点领域，丰富信息呈现形式，通过图文解读、数据可视化等方式，让公开内容更接地气、更易理解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政务公开的传播效能与互动反馈机制有待优化，部分群体对公开渠道和内容的知晓率、参与度尚未达到预期。下一步，将统筹线上线下宣传载体，线下常态化开展政务公开进社区、政策宣讲会等活动，线上依托新媒体平台、官方门户网站开设专题专栏，同时畅通意见反馈渠道，及时收集公众诉求，切实提升政务公开工作的覆盖面与影响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wolMrEAQAAjwMAAA4AAABkcnMvZTJvRG9jLnhtbK1TzY7TMBC+I/EO&#10;lu80aYVQiZ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Tc1fc+aEpQu//Ph++fn78usb&#10;e5v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OwolMr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7543053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8EC21AD"/>
    <w:rsid w:val="28F13CC0"/>
    <w:rsid w:val="29284F7F"/>
    <w:rsid w:val="293D7A75"/>
    <w:rsid w:val="2AA7627A"/>
    <w:rsid w:val="2B9844FA"/>
    <w:rsid w:val="2D047420"/>
    <w:rsid w:val="2D25458F"/>
    <w:rsid w:val="2D35073C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1336AA7"/>
    <w:rsid w:val="41A82BB0"/>
    <w:rsid w:val="42BB7909"/>
    <w:rsid w:val="44F32561"/>
    <w:rsid w:val="46957D4E"/>
    <w:rsid w:val="472D6E53"/>
    <w:rsid w:val="47B972B3"/>
    <w:rsid w:val="48624CD1"/>
    <w:rsid w:val="4AA71688"/>
    <w:rsid w:val="4B1D1510"/>
    <w:rsid w:val="4C6F71B7"/>
    <w:rsid w:val="4CB06383"/>
    <w:rsid w:val="4E7735C7"/>
    <w:rsid w:val="4FCC31D7"/>
    <w:rsid w:val="50621E6E"/>
    <w:rsid w:val="51FD0EA1"/>
    <w:rsid w:val="52D43103"/>
    <w:rsid w:val="54E27B4D"/>
    <w:rsid w:val="554524F7"/>
    <w:rsid w:val="55805A3F"/>
    <w:rsid w:val="56633FD3"/>
    <w:rsid w:val="57A713D9"/>
    <w:rsid w:val="58E20764"/>
    <w:rsid w:val="59FA0BA4"/>
    <w:rsid w:val="5C85343F"/>
    <w:rsid w:val="5E011730"/>
    <w:rsid w:val="5FB55714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D0E597B"/>
    <w:rsid w:val="6DC72BAB"/>
    <w:rsid w:val="6DD92AC5"/>
    <w:rsid w:val="6E8C5810"/>
    <w:rsid w:val="6EAA539C"/>
    <w:rsid w:val="70222C83"/>
    <w:rsid w:val="719F284F"/>
    <w:rsid w:val="71B5409B"/>
    <w:rsid w:val="727212E6"/>
    <w:rsid w:val="74373F26"/>
    <w:rsid w:val="74610F82"/>
    <w:rsid w:val="75342D58"/>
    <w:rsid w:val="77776320"/>
    <w:rsid w:val="77921B28"/>
    <w:rsid w:val="789D3289"/>
    <w:rsid w:val="791447EC"/>
    <w:rsid w:val="793566B3"/>
    <w:rsid w:val="79EA0AFF"/>
    <w:rsid w:val="7BDF75D6"/>
    <w:rsid w:val="7C666463"/>
    <w:rsid w:val="7C8E6D8A"/>
    <w:rsid w:val="7F4B253A"/>
    <w:rsid w:val="7F890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2194</Words>
  <Characters>2232</Characters>
  <Lines>7</Lines>
  <Paragraphs>2</Paragraphs>
  <TotalTime>92</TotalTime>
  <ScaleCrop>false</ScaleCrop>
  <LinksUpToDate>false</LinksUpToDate>
  <CharactersWithSpaces>2232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综合办</cp:lastModifiedBy>
  <cp:lastPrinted>2019-10-11T08:27:00Z</cp:lastPrinted>
  <dcterms:modified xsi:type="dcterms:W3CDTF">2026-01-16T09:05:35Z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68ACD0B0369643F29E1EB9B04AD99052</vt:lpwstr>
  </property>
</Properties>
</file>