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9E750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东城区永定门外街道办事处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</w:p>
    <w:p w14:paraId="6F6B6E1E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政府信息公开工作年度报告</w:t>
      </w:r>
    </w:p>
    <w:p w14:paraId="68641283">
      <w:pPr>
        <w:spacing w:line="560" w:lineRule="exact"/>
        <w:jc w:val="center"/>
        <w:rPr>
          <w:sz w:val="44"/>
          <w:szCs w:val="44"/>
        </w:rPr>
      </w:pPr>
    </w:p>
    <w:p w14:paraId="4904A735"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61E7FE72"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1DBC1DB5"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2025年，永外街道立足自身政府信息公开工作实际，严格对标《东城区2025年政务公开工作要点》要求，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认真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贯彻落实《中华人民共和国政府信息公开条例》。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围绕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重点工作、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高质量发展、特色活动、执法检查、反诈宣传、惠民讲座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等领域，持续深化信息公开工作,不断提升政务公开的标准化、规范化水平，为东城区高质量发展贡献永外力量。</w:t>
      </w:r>
    </w:p>
    <w:p w14:paraId="2B26794A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utoSpaceDE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  <w:t>（一）组织领导情况</w:t>
      </w:r>
    </w:p>
    <w:p w14:paraId="0911609A">
      <w:pPr>
        <w:widowControl/>
        <w:spacing w:line="560" w:lineRule="exact"/>
        <w:ind w:firstLine="675"/>
        <w:jc w:val="left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为保障信息公开数据准确性，永外街道高度重视，持续健全信息公开工作机制，落实精细化管理机制。信息公开工作由1名办事处副主任领导牵头统筹，1名综合办副主任协调事宜，主动公开和依申请公开各由1名专职人员负责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各相关科室协同联动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，形成“主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eastAsia="zh-CN"/>
        </w:rPr>
        <w:t>管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领导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eastAsia="zh-CN"/>
        </w:rPr>
        <w:t>牵头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、分管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eastAsia="zh-CN"/>
        </w:rPr>
        <w:t>科长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具体抓、工作人员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eastAsia="zh-CN"/>
        </w:rPr>
        <w:t>专职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负责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eastAsia="zh-CN"/>
        </w:rPr>
        <w:t>，各科室协同配合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”的责任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highlight w:val="none"/>
        </w:rPr>
        <w:t>落实体系</w:t>
      </w:r>
      <w:r>
        <w:rPr>
          <w:rFonts w:hint="eastAsia" w:eastAsia="仿宋_GB2312" w:cs="Times New Roman"/>
          <w:spacing w:val="8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highlight w:val="none"/>
          <w:lang w:val="en-US" w:eastAsia="zh-CN"/>
        </w:rPr>
        <w:t>闭环管理，各环节责任到人、衔接顺畅，确保各项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工作部署落地见效。</w:t>
      </w:r>
    </w:p>
    <w:p w14:paraId="558216E6">
      <w:pPr>
        <w:pStyle w:val="2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</w:pPr>
    </w:p>
    <w:p w14:paraId="44FCAB96">
      <w:pPr>
        <w:pStyle w:val="6"/>
        <w:widowControl/>
        <w:numPr>
          <w:ilvl w:val="0"/>
          <w:numId w:val="0"/>
        </w:numPr>
        <w:wordWrap/>
        <w:autoSpaceDE w:val="0"/>
        <w:adjustRightInd/>
        <w:snapToGrid/>
        <w:spacing w:before="0" w:beforeAutospacing="0" w:after="0" w:afterAutospacing="0" w:line="560" w:lineRule="exact"/>
        <w:ind w:left="672" w:leftChars="0" w:right="0"/>
        <w:jc w:val="left"/>
        <w:textAlignment w:val="auto"/>
        <w:outlineLvl w:val="9"/>
        <w:rPr>
          <w:rFonts w:hint="eastAsia" w:ascii="楷体_GB2312" w:hAnsi="楷体_GB2312" w:eastAsia="楷体_GB2312" w:cs="楷体_GB2312"/>
          <w:color w:val="auto"/>
          <w:spacing w:val="8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8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color w:val="auto"/>
          <w:spacing w:val="8"/>
          <w:sz w:val="32"/>
          <w:szCs w:val="32"/>
        </w:rPr>
        <w:t>主动公开情况</w:t>
      </w:r>
    </w:p>
    <w:p w14:paraId="1DECB226">
      <w:pPr>
        <w:widowControl/>
        <w:wordWrap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街道积极响应，遵循“公开为常态，不公开为例外”的原则，聚焦行政执法公示、街道重点工作等核心板块，实施内容实时动态更新，并根据工作推进情况及时优化调整公开事项。在机构设置板块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对机关职能、机构设置、办公地址、办公时间、联系方式等基本信息进行公开。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在领导介绍板块按照要求，实时公开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街道领导调整的最新信息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；以月、季度、年度等频次对社会救助板块进行常态化更新；定期对重点工作开展动态跟踪、定期公示，确保公开信息的准确性、时效性和权威性；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在街道迁址后，及时调整对外公开办公地址，确保申请渠道畅通。</w:t>
      </w:r>
    </w:p>
    <w:p w14:paraId="07E2290B">
      <w:pPr>
        <w:pStyle w:val="6"/>
        <w:widowControl/>
        <w:wordWrap/>
        <w:autoSpaceDE w:val="0"/>
        <w:adjustRightInd/>
        <w:snapToGrid/>
        <w:spacing w:before="0" w:beforeAutospacing="0" w:after="0" w:afterAutospacing="0" w:line="560" w:lineRule="exact"/>
        <w:ind w:left="0" w:leftChars="0" w:right="0" w:firstLine="672"/>
        <w:jc w:val="left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pacing w:val="8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color w:val="auto"/>
          <w:spacing w:val="8"/>
          <w:sz w:val="32"/>
          <w:szCs w:val="32"/>
        </w:rPr>
        <w:t>依申请公开办理情况</w:t>
      </w:r>
    </w:p>
    <w:p w14:paraId="0068BA8B">
      <w:pPr>
        <w:pStyle w:val="6"/>
        <w:widowControl/>
        <w:wordWrap/>
        <w:autoSpaceDE w:val="0"/>
        <w:adjustRightInd/>
        <w:snapToGrid/>
        <w:spacing w:before="0" w:beforeAutospacing="0" w:after="0" w:afterAutospacing="0" w:line="560" w:lineRule="exact"/>
        <w:ind w:left="0" w:leftChars="0" w:right="0" w:firstLine="672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  <w:highlight w:val="none"/>
        </w:rPr>
        <w:t>我街道202</w:t>
      </w:r>
      <w:r>
        <w:rPr>
          <w:rFonts w:hint="eastAsia" w:eastAsia="仿宋_GB2312" w:cs="Times New Roman"/>
          <w:color w:val="auto"/>
          <w:spacing w:val="8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color w:val="auto"/>
          <w:spacing w:val="8"/>
          <w:sz w:val="32"/>
          <w:szCs w:val="32"/>
          <w:highlight w:val="none"/>
          <w:lang w:eastAsia="zh-CN"/>
        </w:rPr>
        <w:t>全年</w:t>
      </w:r>
      <w:r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  <w:highlight w:val="none"/>
        </w:rPr>
        <w:t>共受理政府信息公开申请</w:t>
      </w:r>
      <w:r>
        <w:rPr>
          <w:rFonts w:hint="eastAsia" w:eastAsia="仿宋_GB2312" w:cs="Times New Roman"/>
          <w:color w:val="auto"/>
          <w:spacing w:val="8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  <w:highlight w:val="none"/>
        </w:rPr>
        <w:t>件，上年结转政府信息公开申请数量</w:t>
      </w:r>
      <w:r>
        <w:rPr>
          <w:rFonts w:hint="eastAsia" w:eastAsia="仿宋_GB2312" w:cs="Times New Roman"/>
          <w:color w:val="auto"/>
          <w:spacing w:val="8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  <w:highlight w:val="none"/>
        </w:rPr>
        <w:t>件。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申请人的类别为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法人或其他组织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的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件，申请人的类别为自然人的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件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，其中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28件</w:t>
      </w:r>
      <w:r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  <w:highlight w:val="none"/>
        </w:rPr>
        <w:t>按照《政府信息公开条例》</w:t>
      </w:r>
      <w:r>
        <w:rPr>
          <w:rFonts w:hint="eastAsia" w:eastAsia="仿宋_GB2312"/>
          <w:snapToGrid w:val="0"/>
          <w:sz w:val="32"/>
          <w:szCs w:val="32"/>
          <w:highlight w:val="none"/>
          <w:lang w:val="en-US" w:eastAsia="zh-CN"/>
        </w:rPr>
        <w:t>在法定时间内办结，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3件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结转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年继续办理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。</w:t>
      </w:r>
    </w:p>
    <w:p w14:paraId="0DE67174">
      <w:pPr>
        <w:pStyle w:val="6"/>
        <w:widowControl/>
        <w:wordWrap/>
        <w:autoSpaceDE w:val="0"/>
        <w:adjustRightInd/>
        <w:snapToGrid/>
        <w:spacing w:before="0" w:beforeAutospacing="0" w:after="0" w:afterAutospacing="0" w:line="560" w:lineRule="exact"/>
        <w:ind w:left="0" w:leftChars="0" w:right="0" w:firstLine="672"/>
        <w:jc w:val="left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pacing w:val="8"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color w:val="auto"/>
          <w:spacing w:val="8"/>
          <w:sz w:val="32"/>
          <w:szCs w:val="32"/>
        </w:rPr>
        <w:t>政府信息管理情况</w:t>
      </w:r>
    </w:p>
    <w:p w14:paraId="7BD8F6ED">
      <w:pPr>
        <w:wordWrap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napToGrid w:val="0"/>
          <w:sz w:val="32"/>
          <w:szCs w:val="32"/>
          <w:lang w:val="en-US" w:eastAsia="zh-CN"/>
        </w:rPr>
        <w:t>根据东城区政府信息公开保密审查制度，制作永外街道信息保密审查单，坚持“先审查、后公开”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  <w:t>“一事一审”原则</w:t>
      </w:r>
      <w:r>
        <w:rPr>
          <w:rFonts w:hint="eastAsia" w:eastAsia="仿宋_GB2312"/>
          <w:snapToGrid w:val="0"/>
          <w:sz w:val="32"/>
          <w:szCs w:val="32"/>
          <w:lang w:val="en-US" w:eastAsia="zh-CN"/>
        </w:rPr>
        <w:t>，主动公开内容材料坚持四级审阅机制，业务科室、业务主管、保密审核、保密主管层层审阅确认</w:t>
      </w:r>
      <w:r>
        <w:rPr>
          <w:rFonts w:hint="eastAsia" w:eastAsia="仿宋_GB2312"/>
          <w:snapToGrid w:val="0"/>
          <w:sz w:val="32"/>
          <w:szCs w:val="32"/>
          <w:highlight w:val="none"/>
          <w:lang w:val="en-US" w:eastAsia="zh-CN"/>
        </w:rPr>
        <w:t>，严把公开内容质量，切实做到应公开尽公开、涉密信息不公开。</w:t>
      </w:r>
    </w:p>
    <w:p w14:paraId="36E8F452"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utoSpaceDE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政府信息公开平台建设情况</w:t>
      </w:r>
    </w:p>
    <w:p w14:paraId="1F33AF17">
      <w:pPr>
        <w:wordWrap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2025年，街道通过区政府网站主动公开政府信息86条；</w:t>
      </w:r>
      <w:r>
        <w:rPr>
          <w:rFonts w:hint="eastAsia" w:eastAsia="仿宋_GB2312" w:cs="Times New Roman"/>
          <w:color w:val="auto"/>
          <w:spacing w:val="8"/>
          <w:sz w:val="32"/>
          <w:szCs w:val="32"/>
          <w:highlight w:val="none"/>
          <w:lang w:eastAsia="zh-CN"/>
        </w:rPr>
        <w:t>积极推进新媒体信息公开平台建设，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通过“东城区永定门外街道”官方微信公众号累计发布推文178期、709篇，各渠道累计阅读量近43万人次，粉丝量超3万人，信息公开的覆盖面和影响力持续提升。</w:t>
      </w:r>
    </w:p>
    <w:p w14:paraId="6A3353AE">
      <w:pPr>
        <w:pStyle w:val="2"/>
        <w:numPr>
          <w:ilvl w:val="0"/>
          <w:numId w:val="0"/>
        </w:numPr>
        <w:wordWrap/>
        <w:adjustRightInd/>
        <w:snapToGrid/>
        <w:spacing w:line="560" w:lineRule="exact"/>
        <w:ind w:left="630" w:leftChars="0" w:right="0"/>
        <w:textAlignment w:val="auto"/>
        <w:rPr>
          <w:rFonts w:hint="eastAsia" w:ascii="楷体_GB2312" w:hAnsi="楷体_GB2312" w:eastAsia="楷体_GB2312" w:cs="楷体_GB2312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sz w:val="32"/>
          <w:szCs w:val="32"/>
          <w:lang w:val="en-US" w:eastAsia="zh-CN"/>
        </w:rPr>
        <w:t>（六）落实教育培训和监督保障情况</w:t>
      </w:r>
    </w:p>
    <w:p w14:paraId="68FA70EE">
      <w:pPr>
        <w:wordWrap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我街道根据区级统一安排，</w:t>
      </w:r>
      <w:r>
        <w:rPr>
          <w:rFonts w:hint="eastAsia" w:eastAsia="仿宋_GB2312"/>
          <w:snapToGrid w:val="0"/>
          <w:color w:val="auto"/>
          <w:sz w:val="32"/>
          <w:szCs w:val="32"/>
          <w:lang w:val="en-US" w:eastAsia="zh-CN"/>
        </w:rPr>
        <w:t>积极参加各类业务培训，同时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多次组织有关单位、部门、律师等召开永外街道政府信息公开工作交流会，不断提高工作人员业务水平，确保政府信息公开依法依规、规范有序。针对区级每月通报的问题，街道坚持立行立改、举一反三，全面补齐短板弱项，持续提升政府信息公开和政务公开的质量与水平。</w:t>
      </w:r>
    </w:p>
    <w:p w14:paraId="5F4CAD07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7C1A9CE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017B70F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476CDCF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DD43550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DE9316B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E1B4587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51F0CEF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A6D5665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5027051"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4062F9B2"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7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52635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85BFC3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第二十条第（一）项</w:t>
            </w:r>
          </w:p>
        </w:tc>
      </w:tr>
      <w:tr w14:paraId="79A55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560442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3C831C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51975A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FFE7FB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数</w:t>
            </w:r>
          </w:p>
        </w:tc>
      </w:tr>
      <w:tr w14:paraId="2F9C0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ED6C29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2355E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443E7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A97F5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00AD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1431FF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BC011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5ECC5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797DA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66A6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E011EE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第二十条第（五）项</w:t>
            </w:r>
          </w:p>
        </w:tc>
      </w:tr>
      <w:tr w14:paraId="0F1AA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F9804F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523D05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 w14:paraId="587CA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421361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CD337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F53A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146890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第二十条第（六）项</w:t>
            </w:r>
          </w:p>
        </w:tc>
      </w:tr>
      <w:tr w14:paraId="165E6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7E11D7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0D72E4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 w14:paraId="754E9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38DDE1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27EAE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352</w:t>
            </w:r>
          </w:p>
        </w:tc>
      </w:tr>
      <w:tr w14:paraId="0194C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5D2A00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60A78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40C5F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48B704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 w14:paraId="30581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B1D667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8FF318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 w14:paraId="42B6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EA401B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10DDE4F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19B93C3">
      <w:pPr>
        <w:pStyle w:val="2"/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br w:type="page"/>
      </w:r>
    </w:p>
    <w:p w14:paraId="7917413A">
      <w:pPr>
        <w:numPr>
          <w:ilvl w:val="0"/>
          <w:numId w:val="2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76F98A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3468E2C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3E191B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申请人情况</w:t>
            </w:r>
          </w:p>
        </w:tc>
      </w:tr>
      <w:tr w14:paraId="058BA7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517C3B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3001E5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A221A9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4E330D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 w14:paraId="7B6932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7BEBCB5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273D2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014373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商业</w:t>
            </w:r>
          </w:p>
          <w:p w14:paraId="2F96290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578E21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科研</w:t>
            </w:r>
          </w:p>
          <w:p w14:paraId="076917F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D6CE45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527AC2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5F2420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6C086E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4DF47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364C14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0BEB9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D5CAA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CA1FA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0FE02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B4750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56017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0DBFE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</w:p>
        </w:tc>
      </w:tr>
      <w:tr w14:paraId="0C7EC4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8AD465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12EB4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1BC6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A4A40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F86C2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33DD5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151D1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8AD01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25D886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65DB8D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CC301B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76B9C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B7D50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39F1A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867B4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B1334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8AAD8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4D865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/>
                <w:lang w:val="en-US" w:eastAsia="zh-CN"/>
              </w:rPr>
              <w:t>8</w:t>
            </w:r>
          </w:p>
        </w:tc>
      </w:tr>
      <w:tr w14:paraId="721EFA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2B190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EB27FC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42CB2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0AD2A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46A59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93CFE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6D6FE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A2BD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A6417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347780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82917C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A1DA3A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392FF24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F55271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36FF6E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1E8C1F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C44C51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BCF045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0B254C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C3FE4A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9A1FA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2D38C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9740D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24ADEE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3622DA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EACF55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B37249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6D1B37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F65CEE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BB33EF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2DB2DE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469D9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8A9BE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635CB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1C98AA6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B4AE2D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5F06D1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523020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3D245B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087120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388052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F84B38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5B165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9A334E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8096E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C49605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184F9E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D74C2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A93605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6047B3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96DD03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319BEF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7E9B8F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640A28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9B845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FD6F0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4218680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289F9F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1C9811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B3C90C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CB4256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F6D36B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A4BF63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409797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11613B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FA14EA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6056C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BBCB5D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8FEE67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BD6597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599403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368049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BCC83A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42D499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A36F84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387991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2C6A85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A8A97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BD78D9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08B5EE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FEF6B8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25441D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70730E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9092E7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124BB4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E5CFC0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6C293C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6F1C0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2A846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9071BE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3A8432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409A34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5DEB93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0C4747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867CC6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8D0128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12D923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BE206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FAC40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97994A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D0278C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705BE2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92708D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C391F0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A09B34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8950AE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DEDCEF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39DF2D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153D7F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8910A5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F2149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5E1DAC3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6E492D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AC0028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8D924E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A35898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760A20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8E3DA6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421E80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2759AE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98A6F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7828B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0F3CAB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2282F6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F2B287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0D6F9F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49C139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EE139D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1EE3A6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0BFEA2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F1743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351BE7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B8C3A8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5D78B27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2AA9CC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715C64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4A8F94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2FFEC0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11360F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EA5D48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691FD5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61FA07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39D0E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BCCC3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158ADF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BAF1BD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EE11D1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173842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E0E97A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73A224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AB9E05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98787A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E77C9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66620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6F1E63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20FE3E6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7305F5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5C937C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5AE3BD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294104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E3DFA5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DC41D9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5DFF16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1B5F4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B085D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B0371F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602B9BC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DADAD2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B34FE3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519D7E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EEF9A6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CF2B90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50FD70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078FAB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76DA6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364EB9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7EF75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88F066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12ECD5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C70159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20E5D4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0AE948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D959B7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1D86CD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0EECA0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7E647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42D369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5192A2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ABF2F1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BC324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7B189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4E23C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1FCDA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E3C9C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1F916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213F3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3B32B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E826D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8FB3A4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B16665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CB1F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CC2E7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A14CA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AA8D0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9FC57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BE485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EC565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102FB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6CCE2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57CA5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6DBDF0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BA31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9DE8C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2278E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70125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1DC13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89F96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81363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 w14:paraId="53716D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A340AB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18588E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B0175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491D2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30513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79D29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72989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F3A83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67D4B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</w:pPr>
            <w:r>
              <w:rPr>
                <w:rFonts w:hint="eastAsia"/>
                <w:lang w:val="en-US" w:eastAsia="zh-CN"/>
              </w:rPr>
              <w:t>28</w:t>
            </w:r>
          </w:p>
        </w:tc>
      </w:tr>
      <w:tr w14:paraId="1C5884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A2C300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BF6D82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7A25B2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FCD19A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4C6661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C32B43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1DA44E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FB6436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</w:tbl>
    <w:p w14:paraId="7709B33C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3B153223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75CC3B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1D4459A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039EB01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 w14:paraId="74B569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83386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7266D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43571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FF5C6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19334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7273045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220E1CB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 w14:paraId="76B929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73B97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73C7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53B8A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F96A5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3F53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8CF25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121C8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C049D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4EA88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795FF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97EE7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C6515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542D7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F0F96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E8D6C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 w14:paraId="7E4E62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B45FD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D4E1A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2FAD7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D97C3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3E4FB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C4DF5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AE089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0C172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DAD4B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26819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FC5FE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14C9B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CE453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61175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DCCFB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</w:tbl>
    <w:p w14:paraId="726150EC">
      <w:pPr>
        <w:widowControl/>
        <w:jc w:val="left"/>
      </w:pPr>
    </w:p>
    <w:p w14:paraId="28765A01"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1F14B9F6">
      <w:pPr>
        <w:widowControl/>
        <w:wordWrap/>
        <w:adjustRightInd/>
        <w:snapToGrid/>
        <w:spacing w:line="560" w:lineRule="exact"/>
        <w:ind w:left="0" w:leftChars="0" w:right="0" w:firstLine="675"/>
        <w:jc w:val="left"/>
        <w:textAlignment w:val="auto"/>
        <w:outlineLvl w:val="9"/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highlight w:val="none"/>
          <w:lang w:val="en-US" w:eastAsia="zh-CN"/>
        </w:rPr>
      </w:pP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highlight w:val="none"/>
          <w:lang w:val="en-US" w:eastAsia="zh-CN"/>
        </w:rPr>
        <w:t>本年度网站主动公开内容以街道活动组织、部门工作动态以及需要定期更新的板块为主，对于街道重点工作取得成效和典型案例经验做法的宣传还不到位。下一步，街道将及时宣传部门重点工作和典型案例，提升居民对</w:t>
      </w:r>
      <w:bookmarkStart w:id="0" w:name="_GoBack"/>
      <w:bookmarkEnd w:id="0"/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highlight w:val="none"/>
          <w:lang w:val="en-US" w:eastAsia="zh-CN"/>
        </w:rPr>
        <w:t>街道惠民工作的了解程度，增加信息实用性。</w:t>
      </w:r>
    </w:p>
    <w:p w14:paraId="23A0A516">
      <w:pPr>
        <w:widowControl/>
        <w:wordWrap/>
        <w:adjustRightInd/>
        <w:snapToGrid/>
        <w:spacing w:line="560" w:lineRule="exact"/>
        <w:ind w:left="0" w:leftChars="0" w:right="0" w:firstLine="675"/>
        <w:jc w:val="left"/>
        <w:textAlignment w:val="auto"/>
        <w:outlineLvl w:val="9"/>
        <w:rPr>
          <w:rFonts w:ascii="宋体" w:hAnsi="宋体" w:cs="宋体"/>
          <w:spacing w:val="8"/>
          <w:kern w:val="0"/>
          <w:sz w:val="32"/>
          <w:szCs w:val="32"/>
          <w:highlight w:val="none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  <w:highlight w:val="none"/>
        </w:rPr>
        <w:t>六、其他需要报告的事项</w:t>
      </w:r>
    </w:p>
    <w:p w14:paraId="41821C7F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本年度，我街道发出收费通知的件数和总金额以及实际收取的总金额均为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2825D">
    <w:pPr>
      <w:pStyle w:val="4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rect id="文本框 9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7FD4849F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1DD370A"/>
    <w:multiLevelType w:val="singleLevel"/>
    <w:tmpl w:val="61DD370A"/>
    <w:lvl w:ilvl="0" w:tentative="0">
      <w:start w:val="5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157E9"/>
    <w:rsid w:val="000A3B2D"/>
    <w:rsid w:val="000C3C7A"/>
    <w:rsid w:val="00172A27"/>
    <w:rsid w:val="001F6AC2"/>
    <w:rsid w:val="00223719"/>
    <w:rsid w:val="00235231"/>
    <w:rsid w:val="002B77AA"/>
    <w:rsid w:val="002C43D6"/>
    <w:rsid w:val="003210C4"/>
    <w:rsid w:val="00393EEB"/>
    <w:rsid w:val="003C4D77"/>
    <w:rsid w:val="00414561"/>
    <w:rsid w:val="00440131"/>
    <w:rsid w:val="00440F2B"/>
    <w:rsid w:val="004A4BF4"/>
    <w:rsid w:val="004B6409"/>
    <w:rsid w:val="00511EF0"/>
    <w:rsid w:val="005A0405"/>
    <w:rsid w:val="005A44C4"/>
    <w:rsid w:val="005B5666"/>
    <w:rsid w:val="005E0BED"/>
    <w:rsid w:val="005E4970"/>
    <w:rsid w:val="005F3880"/>
    <w:rsid w:val="006470F9"/>
    <w:rsid w:val="007260BD"/>
    <w:rsid w:val="00757FCE"/>
    <w:rsid w:val="007862D6"/>
    <w:rsid w:val="007A180B"/>
    <w:rsid w:val="008B1BEA"/>
    <w:rsid w:val="009360C3"/>
    <w:rsid w:val="009F7EB0"/>
    <w:rsid w:val="00A02280"/>
    <w:rsid w:val="00A31072"/>
    <w:rsid w:val="00A511DA"/>
    <w:rsid w:val="00A93CE4"/>
    <w:rsid w:val="00A96017"/>
    <w:rsid w:val="00AC560A"/>
    <w:rsid w:val="00B020D1"/>
    <w:rsid w:val="00B63A76"/>
    <w:rsid w:val="00B944E7"/>
    <w:rsid w:val="00BD1EFA"/>
    <w:rsid w:val="00BE1A3A"/>
    <w:rsid w:val="00C16F6D"/>
    <w:rsid w:val="00C46DD7"/>
    <w:rsid w:val="00C64613"/>
    <w:rsid w:val="00C71943"/>
    <w:rsid w:val="00CE3514"/>
    <w:rsid w:val="00D03B97"/>
    <w:rsid w:val="00D754D8"/>
    <w:rsid w:val="00D86A7B"/>
    <w:rsid w:val="00DC3BB6"/>
    <w:rsid w:val="00DF54EE"/>
    <w:rsid w:val="00E06636"/>
    <w:rsid w:val="00E204CC"/>
    <w:rsid w:val="00E40B8D"/>
    <w:rsid w:val="00F401B9"/>
    <w:rsid w:val="00FA700A"/>
    <w:rsid w:val="00FE0CBB"/>
    <w:rsid w:val="015E68D1"/>
    <w:rsid w:val="01D0041C"/>
    <w:rsid w:val="02B73E03"/>
    <w:rsid w:val="02FD6B22"/>
    <w:rsid w:val="03AA3F18"/>
    <w:rsid w:val="0444100C"/>
    <w:rsid w:val="04B871DC"/>
    <w:rsid w:val="04C523E5"/>
    <w:rsid w:val="05927F9F"/>
    <w:rsid w:val="061043AF"/>
    <w:rsid w:val="063D400F"/>
    <w:rsid w:val="07173589"/>
    <w:rsid w:val="085B374C"/>
    <w:rsid w:val="09BA5C05"/>
    <w:rsid w:val="0A5449BD"/>
    <w:rsid w:val="0B6017B9"/>
    <w:rsid w:val="0DB23146"/>
    <w:rsid w:val="0EE37632"/>
    <w:rsid w:val="10F70AE6"/>
    <w:rsid w:val="11935B60"/>
    <w:rsid w:val="11EC0FF2"/>
    <w:rsid w:val="123654D6"/>
    <w:rsid w:val="125664A3"/>
    <w:rsid w:val="12DA4F7E"/>
    <w:rsid w:val="15042E03"/>
    <w:rsid w:val="16176ECF"/>
    <w:rsid w:val="168C2214"/>
    <w:rsid w:val="186F5E9F"/>
    <w:rsid w:val="19B74C1D"/>
    <w:rsid w:val="1C222D36"/>
    <w:rsid w:val="1C47275C"/>
    <w:rsid w:val="1C850733"/>
    <w:rsid w:val="1DBE6FEE"/>
    <w:rsid w:val="1DE37776"/>
    <w:rsid w:val="1F7DBAD3"/>
    <w:rsid w:val="1FD01E46"/>
    <w:rsid w:val="1FEBA5E5"/>
    <w:rsid w:val="200B59E9"/>
    <w:rsid w:val="2039313C"/>
    <w:rsid w:val="20F4351F"/>
    <w:rsid w:val="21EE06C0"/>
    <w:rsid w:val="220E5FDF"/>
    <w:rsid w:val="22AE3FB4"/>
    <w:rsid w:val="23B53941"/>
    <w:rsid w:val="25073528"/>
    <w:rsid w:val="26B92096"/>
    <w:rsid w:val="26DC5ACE"/>
    <w:rsid w:val="27395AA0"/>
    <w:rsid w:val="275C569C"/>
    <w:rsid w:val="28EC21AD"/>
    <w:rsid w:val="28F13CC0"/>
    <w:rsid w:val="29284F7F"/>
    <w:rsid w:val="293D7A75"/>
    <w:rsid w:val="2AA7627A"/>
    <w:rsid w:val="2B9844FA"/>
    <w:rsid w:val="2D047420"/>
    <w:rsid w:val="2D25458F"/>
    <w:rsid w:val="2D35073C"/>
    <w:rsid w:val="2F2B43BA"/>
    <w:rsid w:val="30806B9E"/>
    <w:rsid w:val="316B1BA5"/>
    <w:rsid w:val="33A10D3B"/>
    <w:rsid w:val="34B11EE1"/>
    <w:rsid w:val="35E04767"/>
    <w:rsid w:val="36364643"/>
    <w:rsid w:val="36996009"/>
    <w:rsid w:val="37242B85"/>
    <w:rsid w:val="37342E1F"/>
    <w:rsid w:val="379F3AAA"/>
    <w:rsid w:val="37B82A79"/>
    <w:rsid w:val="37D261A1"/>
    <w:rsid w:val="37FF4345"/>
    <w:rsid w:val="38477332"/>
    <w:rsid w:val="39C84EDD"/>
    <w:rsid w:val="3A3D4E9C"/>
    <w:rsid w:val="3B54CE74"/>
    <w:rsid w:val="3BA06262"/>
    <w:rsid w:val="3C8342D6"/>
    <w:rsid w:val="3CBF2FB9"/>
    <w:rsid w:val="3D0059A4"/>
    <w:rsid w:val="3DF6D1E9"/>
    <w:rsid w:val="3F3B5DCB"/>
    <w:rsid w:val="3F8024B0"/>
    <w:rsid w:val="3F827426"/>
    <w:rsid w:val="408A4515"/>
    <w:rsid w:val="41336AA7"/>
    <w:rsid w:val="41A82BB0"/>
    <w:rsid w:val="44F32561"/>
    <w:rsid w:val="46957D4E"/>
    <w:rsid w:val="472D6E53"/>
    <w:rsid w:val="47B972B3"/>
    <w:rsid w:val="48624CD1"/>
    <w:rsid w:val="487129C1"/>
    <w:rsid w:val="4AA71688"/>
    <w:rsid w:val="4B1D1510"/>
    <w:rsid w:val="4C6F71B7"/>
    <w:rsid w:val="4CB06383"/>
    <w:rsid w:val="4E7735C7"/>
    <w:rsid w:val="4FCC31D7"/>
    <w:rsid w:val="50621E6E"/>
    <w:rsid w:val="51FD0EA1"/>
    <w:rsid w:val="52D43103"/>
    <w:rsid w:val="554524F7"/>
    <w:rsid w:val="55805A3F"/>
    <w:rsid w:val="57A713D9"/>
    <w:rsid w:val="57FD46C4"/>
    <w:rsid w:val="58E20764"/>
    <w:rsid w:val="59FA0BA4"/>
    <w:rsid w:val="5AD17B23"/>
    <w:rsid w:val="5B9F80B3"/>
    <w:rsid w:val="5C1D674E"/>
    <w:rsid w:val="5C85343F"/>
    <w:rsid w:val="5E011730"/>
    <w:rsid w:val="5E7F0C35"/>
    <w:rsid w:val="5FB55714"/>
    <w:rsid w:val="5FFED32E"/>
    <w:rsid w:val="5FFF1C2B"/>
    <w:rsid w:val="609A09EE"/>
    <w:rsid w:val="60EA3D13"/>
    <w:rsid w:val="60F2511B"/>
    <w:rsid w:val="616E3D42"/>
    <w:rsid w:val="633C39DB"/>
    <w:rsid w:val="63847E28"/>
    <w:rsid w:val="63FF96C1"/>
    <w:rsid w:val="64690D42"/>
    <w:rsid w:val="64972B08"/>
    <w:rsid w:val="65432745"/>
    <w:rsid w:val="65BC7B5B"/>
    <w:rsid w:val="66D7084A"/>
    <w:rsid w:val="67037D1B"/>
    <w:rsid w:val="671C17CC"/>
    <w:rsid w:val="674C7846"/>
    <w:rsid w:val="676848B5"/>
    <w:rsid w:val="67716B82"/>
    <w:rsid w:val="677B77C2"/>
    <w:rsid w:val="683F3FB4"/>
    <w:rsid w:val="68917716"/>
    <w:rsid w:val="68B1527B"/>
    <w:rsid w:val="69C6D2BC"/>
    <w:rsid w:val="69D46E61"/>
    <w:rsid w:val="6A7E6A4F"/>
    <w:rsid w:val="6B4C7395"/>
    <w:rsid w:val="6D0E597B"/>
    <w:rsid w:val="6DC72BAB"/>
    <w:rsid w:val="6E8C5810"/>
    <w:rsid w:val="70222C83"/>
    <w:rsid w:val="719F284F"/>
    <w:rsid w:val="71B5409B"/>
    <w:rsid w:val="71F82F9E"/>
    <w:rsid w:val="727212E6"/>
    <w:rsid w:val="72FD6C44"/>
    <w:rsid w:val="74610F82"/>
    <w:rsid w:val="75342D58"/>
    <w:rsid w:val="75BBCACC"/>
    <w:rsid w:val="75FF16AF"/>
    <w:rsid w:val="76F39DAB"/>
    <w:rsid w:val="76F7877B"/>
    <w:rsid w:val="773D6D14"/>
    <w:rsid w:val="77776320"/>
    <w:rsid w:val="77783B77"/>
    <w:rsid w:val="77921B28"/>
    <w:rsid w:val="789D3289"/>
    <w:rsid w:val="791447EC"/>
    <w:rsid w:val="793566B3"/>
    <w:rsid w:val="79EA0AFF"/>
    <w:rsid w:val="7A665793"/>
    <w:rsid w:val="7B9CA0BD"/>
    <w:rsid w:val="7BDF75D6"/>
    <w:rsid w:val="7BFFC406"/>
    <w:rsid w:val="7C666463"/>
    <w:rsid w:val="7C8E6D8A"/>
    <w:rsid w:val="7D7F61D3"/>
    <w:rsid w:val="7DEC4345"/>
    <w:rsid w:val="7DFB4E61"/>
    <w:rsid w:val="7EA51FCE"/>
    <w:rsid w:val="7EF27DAE"/>
    <w:rsid w:val="7F4537EA"/>
    <w:rsid w:val="7F4B253A"/>
    <w:rsid w:val="7F774762"/>
    <w:rsid w:val="7FB7ACA6"/>
    <w:rsid w:val="7FEB9FE7"/>
    <w:rsid w:val="7FF580D3"/>
    <w:rsid w:val="7FFD91D1"/>
    <w:rsid w:val="973D25A4"/>
    <w:rsid w:val="9E562398"/>
    <w:rsid w:val="9F5E59F6"/>
    <w:rsid w:val="9FFE1D2B"/>
    <w:rsid w:val="A4FE7E55"/>
    <w:rsid w:val="AFDA3928"/>
    <w:rsid w:val="BBDFA701"/>
    <w:rsid w:val="BBFF640A"/>
    <w:rsid w:val="BDAC6CC4"/>
    <w:rsid w:val="BDCFDEF0"/>
    <w:rsid w:val="BED50DBA"/>
    <w:rsid w:val="BF7F0D30"/>
    <w:rsid w:val="BF8E0676"/>
    <w:rsid w:val="BFFBBDB8"/>
    <w:rsid w:val="BFFDFAC2"/>
    <w:rsid w:val="CDDD72BC"/>
    <w:rsid w:val="CFFD2DDF"/>
    <w:rsid w:val="D6772708"/>
    <w:rsid w:val="DDB70BE0"/>
    <w:rsid w:val="DEF74CF5"/>
    <w:rsid w:val="DFEF93E7"/>
    <w:rsid w:val="EBD52CE7"/>
    <w:rsid w:val="EEBCEC55"/>
    <w:rsid w:val="EF7F2FC9"/>
    <w:rsid w:val="F25EA204"/>
    <w:rsid w:val="F4D7184B"/>
    <w:rsid w:val="F5BFD525"/>
    <w:rsid w:val="F77775FD"/>
    <w:rsid w:val="F7A86F62"/>
    <w:rsid w:val="FB5D08E6"/>
    <w:rsid w:val="FBFDCE7D"/>
    <w:rsid w:val="FD31F11D"/>
    <w:rsid w:val="FDF521EA"/>
    <w:rsid w:val="FEBBCEC5"/>
    <w:rsid w:val="FEFB93C3"/>
    <w:rsid w:val="FF99DC60"/>
    <w:rsid w:val="FFD71BC1"/>
    <w:rsid w:val="FFF6E89B"/>
    <w:rsid w:val="FFF7D4D9"/>
    <w:rsid w:val="FFFB2D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link w:val="10"/>
    <w:unhideWhenUsed/>
    <w:qFormat/>
    <w:uiPriority w:val="1"/>
    <w:rPr>
      <w:rFonts w:ascii="Tahoma" w:hAnsi="Tahoma"/>
      <w:sz w:val="24"/>
      <w:szCs w:val="20"/>
    </w:rPr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 Char Char1"/>
    <w:basedOn w:val="1"/>
    <w:link w:val="9"/>
    <w:qFormat/>
    <w:uiPriority w:val="0"/>
    <w:rPr>
      <w:rFonts w:ascii="Tahoma" w:hAnsi="Tahoma"/>
      <w:sz w:val="24"/>
      <w:szCs w:val="20"/>
    </w:rPr>
  </w:style>
  <w:style w:type="character" w:styleId="11">
    <w:name w:val="Strong"/>
    <w:basedOn w:val="9"/>
    <w:qFormat/>
    <w:uiPriority w:val="22"/>
    <w:rPr>
      <w:b/>
    </w:rPr>
  </w:style>
  <w:style w:type="character" w:styleId="12">
    <w:name w:val="page number"/>
    <w:basedOn w:val="9"/>
    <w:unhideWhenUsed/>
    <w:qFormat/>
    <w:uiPriority w:val="99"/>
  </w:style>
  <w:style w:type="character" w:styleId="13">
    <w:name w:val="Hyperlink"/>
    <w:basedOn w:val="9"/>
    <w:unhideWhenUsed/>
    <w:qFormat/>
    <w:uiPriority w:val="0"/>
    <w:rPr>
      <w:color w:val="000000"/>
      <w:u w:val="none"/>
    </w:rPr>
  </w:style>
  <w:style w:type="paragraph" w:customStyle="1" w:styleId="14">
    <w:name w:val="_Style 6"/>
    <w:basedOn w:val="1"/>
    <w:qFormat/>
    <w:uiPriority w:val="0"/>
    <w:rPr>
      <w:szCs w:val="20"/>
    </w:rPr>
  </w:style>
  <w:style w:type="paragraph" w:customStyle="1" w:styleId="15">
    <w:name w:val="1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6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2271</Words>
  <Characters>2323</Characters>
  <Lines>7</Lines>
  <Paragraphs>2</Paragraphs>
  <TotalTime>2</TotalTime>
  <ScaleCrop>false</ScaleCrop>
  <LinksUpToDate>false</LinksUpToDate>
  <CharactersWithSpaces>2327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2019-03-23T02:11:00Z</dcterms:created>
  <dc:creator>李曼</dc:creator>
  <cp:lastModifiedBy>yukime</cp:lastModifiedBy>
  <cp:lastPrinted>2019-10-13T00:27:00Z</cp:lastPrinted>
  <dcterms:modified xsi:type="dcterms:W3CDTF">2026-01-16T02:37:37Z</dcterms:modified>
  <dc:title>关于抓紧整改政务新媒体的通知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eyJoZGlkIjoiMjQ4OWM2OWVkZGFiYjIwYWExYmU2YTc1NDEzNjk5YzciLCJ1c2VySWQiOiI2Mzc1MDI3OTEifQ==</vt:lpwstr>
  </property>
  <property fmtid="{D5CDD505-2E9C-101B-9397-08002B2CF9AE}" pid="4" name="ICV">
    <vt:lpwstr>5631438086EF44809357652F5948756C_12</vt:lpwstr>
  </property>
</Properties>
</file>