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北京市东城区人民政府朝阳门街道办事处202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2024年度朝阳门街道认真执行《中华人民共和国政府信息公开条例》，不断加强主动公开、依申请公开等各项工作，深化政务公开，优化政务服务，切实保障公民、法人和其他组织的知情权，提高政府工作透明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</w:rPr>
        <w:t>主动公开</w:t>
      </w: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val="en-US" w:eastAsia="zh-CN"/>
        </w:rPr>
        <w:t>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朝阳门街道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通过政府网站、政务新媒体等多种途径及时发布各类政府信息，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加强整体联动、协同发声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年主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动公开政府信息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共1500余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条，其中政府网站主动公开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479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条，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“朝阳门党建四He院”公众号发布文章1000余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依申请公开情况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朝阳门街道不断规范政府信息公开指南，切实完善依申请公开受理工作机制，坚持专人专办、领导督办、风险排查，全面推进依申请公开办理规范化。2024年度收到政府信息公开申请2件，均在规定时限内办理完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组织领导和监督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保障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朝阳门街道不断强化组织领导，明确由专人负责政务公开工作，制定了工作计划，做到有领导分管、有工作机构负责、有专人承办，有计划安排。积极组织工作人员参加政务公开业务知识培训，切实提升信息公开的工作能力。加强监督检查，不定期对已发布内容进行错敏字、敏感信息等检查整改，确保信息准确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平台建设和信息管理情况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朝阳门街道高度重视政府信息公开平台建设情况，规范政府网站信息发布，定期更新微信公众号。贯彻落实信息公开相关政策，完善政府信息发布协调机制和信息公开保密审查制度。定期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规范发布法定主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动公开内容，及时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动态更新“领导介绍”“街道工作”等栏目信息，打造便民利民的信息获取平台。在便民服务中心大厅设置文件专柜，为居民提供政策咨询、查询服务，保持对外联络电话畅通。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公开信息还不够全面，不能完全满足公众需要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信息公开的表现形式缺少创新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下一步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朝阳门街道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改进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深化政府信息公开工作力度。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大主动公开力度，及时更新信息，推进重点领域信息公开，进一步整合信息资源，提升信息公开的质量。二是丰富政府网站和新媒体的信息表现形式，通过增加动画、流程图等展现政策目标、实现过程等方面的信息，让公众更加清晰了解办理程序和相关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fitText w:val="5440" w:id="545414025"/>
          <w:lang w:eastAsia="zh-CN" w:bidi="ar-SA"/>
        </w:rPr>
        <w:t>北京市东城区人民政府门户网站网址为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http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s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://www.bjdch.gov.cn/，如需了解更多政府信息，请登录查询。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9BC2E6"/>
          <w:spacing w:val="8"/>
          <w:kern w:val="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78A0D"/>
    <w:multiLevelType w:val="singleLevel"/>
    <w:tmpl w:val="12578A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28C75F1E"/>
    <w:rsid w:val="28C75F1E"/>
    <w:rsid w:val="56455C49"/>
    <w:rsid w:val="5DC81AF0"/>
    <w:rsid w:val="701B2C42"/>
    <w:rsid w:val="789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样式2"/>
    <w:basedOn w:val="1"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1651</Words>
  <Characters>1697</Characters>
  <Lines>0</Lines>
  <Paragraphs>0</Paragraphs>
  <TotalTime>5</TotalTime>
  <ScaleCrop>false</ScaleCrop>
  <LinksUpToDate>false</LinksUpToDate>
  <CharactersWithSpaces>1784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2025-01-10T01:49:00Z</dcterms:created>
  <dc:creator>孙一凡</dc:creator>
  <cp:lastModifiedBy>明天会更好</cp:lastModifiedBy>
  <dcterms:modified xsi:type="dcterms:W3CDTF">2025-01-21T06:30:22Z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CAD259D766D7432F940F90A233C2297E</vt:lpwstr>
  </property>
  <property fmtid="{D5CDD505-2E9C-101B-9397-08002B2CF9AE}" pid="4" name="KSOTemplateDocerSaveRecord">
    <vt:lpwstr>eyJoZGlkIjoiMjQ4OWM2OWVkZGFiYjIwYWExYmU2YTc1NDEzNjk5YzciLCJ1c2VySWQiOiI2Mzc1MDI3OTEifQ==</vt:lpwstr>
  </property>
</Properties>
</file>