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北京市东城区王府井地区管委会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以下简称《政府信息公开条例》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年，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北京市东城区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王府井地区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委员会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坚持以习近平新时代中国特色社会主义思想为指导，认真学习宣传贯彻党的二十大精神，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严格落实《政府信息公开条例》各项规定，</w:t>
      </w: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按照市、区决策部署，结合王府井地区实际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，切实履行法定义务，努力提升政府效能。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主动公开情况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年，王府井地区管委会主动公开政府信息共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条。为方便公众查询，提供更加高效的服务，及时更新机关职能、机构设置、领导介绍等内容。按照区财政局要求，按时在指定栏目公开财政预决算情况。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依申请公开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办理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年，王府井地区管委会共收到依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申请公开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条。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三）政府信息管理情况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2023年，充分利用政府网站，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主动向社会公开组织机构、办事指南、工作动态等。严格按照依申请公开流程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val="en-US" w:eastAsia="zh-CN"/>
        </w:rPr>
        <w:t>开展相关工作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，确保各环节程序合法、办理规范。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）政府信息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公开平台建设情况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2023年，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进一步加强政府信息公开网络平台建设，确保信息公开工作的时效性和丰富性。充分运用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东城区政府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网站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，及时公开政府信息。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）教育培训和监督保障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2023年，</w:t>
      </w: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不定期组织信息工作人员开展交流和培训，不断提高文字水平。积极参加区政务服务局组织的各类业务培训，全面提升政府信息公开和政务公开质量水平。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11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11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一是依申请公开条例学习不透彻。改进措施：进一步加强政务公开知识学习，与政务服务局加强交流，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积极参加东城区政府信息公开专项培训，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及时学习改进，提高与公众交流技巧，确保各项依申请公开合规合法，并符合公众需求。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是信息质量有待提高。改进措施：</w:t>
      </w:r>
      <w:r>
        <w:rPr>
          <w:rFonts w:hint="eastAsia" w:eastAsia="仿宋_GB2312" w:cs="Times New Roman"/>
          <w:spacing w:val="8"/>
          <w:kern w:val="0"/>
          <w:sz w:val="32"/>
          <w:szCs w:val="32"/>
          <w:lang w:eastAsia="zh-CN"/>
        </w:rPr>
        <w:t>加强信息员业务培训，提升文字水平。围绕王府井地区高质量发展中心工作，注重挖掘亮点和经验。</w:t>
      </w:r>
    </w:p>
    <w:p>
      <w:pPr>
        <w:widowControl/>
        <w:spacing w:line="560" w:lineRule="exact"/>
        <w:ind w:firstLine="672" w:firstLineChars="200"/>
        <w:jc w:val="left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eastAsia="zh-CN"/>
        </w:rPr>
        <w:t>六、其他需要报告的事项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color w:val="9BC2E6"/>
          <w:spacing w:val="8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8D6C"/>
    <w:multiLevelType w:val="singleLevel"/>
    <w:tmpl w:val="61DD8D6C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D0041C"/>
    <w:rsid w:val="02B73E03"/>
    <w:rsid w:val="02FD6B22"/>
    <w:rsid w:val="03AA3F18"/>
    <w:rsid w:val="0444100C"/>
    <w:rsid w:val="04B871DC"/>
    <w:rsid w:val="04C523E5"/>
    <w:rsid w:val="04E966D3"/>
    <w:rsid w:val="05511423"/>
    <w:rsid w:val="05927F9F"/>
    <w:rsid w:val="061043AF"/>
    <w:rsid w:val="063D400F"/>
    <w:rsid w:val="07173589"/>
    <w:rsid w:val="085B374C"/>
    <w:rsid w:val="09BA5C05"/>
    <w:rsid w:val="0A5449BD"/>
    <w:rsid w:val="0B6017B9"/>
    <w:rsid w:val="0CFE09AC"/>
    <w:rsid w:val="0D2D7CF4"/>
    <w:rsid w:val="0DB23146"/>
    <w:rsid w:val="0EE37632"/>
    <w:rsid w:val="0EFE02C3"/>
    <w:rsid w:val="10F70AE6"/>
    <w:rsid w:val="11935B60"/>
    <w:rsid w:val="11EC0FF2"/>
    <w:rsid w:val="123654D6"/>
    <w:rsid w:val="125664A3"/>
    <w:rsid w:val="12DA4F7E"/>
    <w:rsid w:val="13D243DF"/>
    <w:rsid w:val="15042E03"/>
    <w:rsid w:val="15C70862"/>
    <w:rsid w:val="16176ECF"/>
    <w:rsid w:val="168C2214"/>
    <w:rsid w:val="186F5E9F"/>
    <w:rsid w:val="19681AC2"/>
    <w:rsid w:val="19B74C1D"/>
    <w:rsid w:val="1C222D36"/>
    <w:rsid w:val="1C47275C"/>
    <w:rsid w:val="1C850733"/>
    <w:rsid w:val="1DBE6FEE"/>
    <w:rsid w:val="1DE37776"/>
    <w:rsid w:val="1FD01E46"/>
    <w:rsid w:val="200B59E9"/>
    <w:rsid w:val="2039313C"/>
    <w:rsid w:val="204B0AE2"/>
    <w:rsid w:val="20F4351F"/>
    <w:rsid w:val="21EE06C0"/>
    <w:rsid w:val="220E5FDF"/>
    <w:rsid w:val="23B53941"/>
    <w:rsid w:val="26B92096"/>
    <w:rsid w:val="26DC5ACE"/>
    <w:rsid w:val="275C569C"/>
    <w:rsid w:val="28EC21AD"/>
    <w:rsid w:val="29284F7F"/>
    <w:rsid w:val="293D7A75"/>
    <w:rsid w:val="2AA7627A"/>
    <w:rsid w:val="2B9844FA"/>
    <w:rsid w:val="2D047420"/>
    <w:rsid w:val="2D35073C"/>
    <w:rsid w:val="2E5645D9"/>
    <w:rsid w:val="2F0D1115"/>
    <w:rsid w:val="2F2B43BA"/>
    <w:rsid w:val="2F74704D"/>
    <w:rsid w:val="30806B9E"/>
    <w:rsid w:val="316B1BA5"/>
    <w:rsid w:val="317F5D5D"/>
    <w:rsid w:val="33A10D3B"/>
    <w:rsid w:val="34A14701"/>
    <w:rsid w:val="34B11EE1"/>
    <w:rsid w:val="357670FD"/>
    <w:rsid w:val="35885B10"/>
    <w:rsid w:val="35E04767"/>
    <w:rsid w:val="36996009"/>
    <w:rsid w:val="36D866B8"/>
    <w:rsid w:val="37242B85"/>
    <w:rsid w:val="37342E1F"/>
    <w:rsid w:val="379F3AAA"/>
    <w:rsid w:val="37B82A79"/>
    <w:rsid w:val="37D261A1"/>
    <w:rsid w:val="38477332"/>
    <w:rsid w:val="39C84EDD"/>
    <w:rsid w:val="3A3D4E9C"/>
    <w:rsid w:val="3B910446"/>
    <w:rsid w:val="3BA06262"/>
    <w:rsid w:val="3C1312DE"/>
    <w:rsid w:val="3C8342D6"/>
    <w:rsid w:val="3CC85630"/>
    <w:rsid w:val="3D0059A4"/>
    <w:rsid w:val="3E376FA7"/>
    <w:rsid w:val="3F8024B0"/>
    <w:rsid w:val="3F827426"/>
    <w:rsid w:val="408A4515"/>
    <w:rsid w:val="41336AA7"/>
    <w:rsid w:val="41A82BB0"/>
    <w:rsid w:val="41CF05A8"/>
    <w:rsid w:val="4266491E"/>
    <w:rsid w:val="44F32561"/>
    <w:rsid w:val="454D4D4C"/>
    <w:rsid w:val="46957D4E"/>
    <w:rsid w:val="472D6E53"/>
    <w:rsid w:val="47B972B3"/>
    <w:rsid w:val="48624CD1"/>
    <w:rsid w:val="4A65533D"/>
    <w:rsid w:val="4A8269E4"/>
    <w:rsid w:val="4AA71688"/>
    <w:rsid w:val="4B1D1510"/>
    <w:rsid w:val="4C6F71B7"/>
    <w:rsid w:val="4CB06383"/>
    <w:rsid w:val="4E7735C7"/>
    <w:rsid w:val="500811A8"/>
    <w:rsid w:val="503D2D1C"/>
    <w:rsid w:val="50621E6E"/>
    <w:rsid w:val="506B1C48"/>
    <w:rsid w:val="51FD0EA1"/>
    <w:rsid w:val="52D43103"/>
    <w:rsid w:val="540861C3"/>
    <w:rsid w:val="554524F7"/>
    <w:rsid w:val="55805A3F"/>
    <w:rsid w:val="56486F87"/>
    <w:rsid w:val="575B7126"/>
    <w:rsid w:val="57A713D9"/>
    <w:rsid w:val="58E20764"/>
    <w:rsid w:val="599E1381"/>
    <w:rsid w:val="59FA0BA4"/>
    <w:rsid w:val="5C85343F"/>
    <w:rsid w:val="5D9D7F70"/>
    <w:rsid w:val="5E011730"/>
    <w:rsid w:val="5FB55714"/>
    <w:rsid w:val="60EA3D13"/>
    <w:rsid w:val="60F2511B"/>
    <w:rsid w:val="62C42E9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24233A"/>
    <w:rsid w:val="683F3FB4"/>
    <w:rsid w:val="685A1B0E"/>
    <w:rsid w:val="68917716"/>
    <w:rsid w:val="68B1527B"/>
    <w:rsid w:val="69D46E61"/>
    <w:rsid w:val="6B4C7395"/>
    <w:rsid w:val="6D0E597B"/>
    <w:rsid w:val="6DC72BAB"/>
    <w:rsid w:val="6E8C5810"/>
    <w:rsid w:val="6EC31192"/>
    <w:rsid w:val="6F7B19E6"/>
    <w:rsid w:val="70222C83"/>
    <w:rsid w:val="7176631A"/>
    <w:rsid w:val="719F284F"/>
    <w:rsid w:val="71B5409B"/>
    <w:rsid w:val="74011444"/>
    <w:rsid w:val="74610F82"/>
    <w:rsid w:val="75342D58"/>
    <w:rsid w:val="75E536BA"/>
    <w:rsid w:val="76196A9B"/>
    <w:rsid w:val="77776320"/>
    <w:rsid w:val="77921B28"/>
    <w:rsid w:val="789D3289"/>
    <w:rsid w:val="79EA0AFF"/>
    <w:rsid w:val="7BDF75D6"/>
    <w:rsid w:val="7C666463"/>
    <w:rsid w:val="7C8E6D8A"/>
    <w:rsid w:val="7C9D57CB"/>
    <w:rsid w:val="7F1867EA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link w:val="8"/>
    <w:unhideWhenUsed/>
    <w:qFormat/>
    <w:uiPriority w:val="1"/>
    <w:rPr>
      <w:rFonts w:ascii="Tahoma" w:hAnsi="Tahoma"/>
      <w:sz w:val="24"/>
      <w:szCs w:val="20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8">
    <w:name w:val=" Char Char1"/>
    <w:basedOn w:val="1"/>
    <w:link w:val="7"/>
    <w:qFormat/>
    <w:uiPriority w:val="0"/>
    <w:rPr>
      <w:rFonts w:ascii="Tahoma" w:hAnsi="Tahoma"/>
      <w:sz w:val="24"/>
      <w:szCs w:val="20"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qFormat/>
    <w:uiPriority w:val="0"/>
    <w:rPr>
      <w:color w:val="000000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1815</Words>
  <Characters>1847</Characters>
  <Lines>7</Lines>
  <Paragraphs>2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马丽君</cp:lastModifiedBy>
  <cp:lastPrinted>2019-10-11T08:27:00Z</cp:lastPrinted>
  <dcterms:modified xsi:type="dcterms:W3CDTF">2024-03-07T02:28:12Z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