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北京市东城区人民政府朝阳门街道办事处202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1.主动公开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和依申请公开办理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情况：朝阳门街道202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年主动公开政府信息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共1699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条，其中政府网站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主动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公开政府信息数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285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条，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及时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对“机构职责”“领导介绍”“机构设置”等基础性信息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进行更新，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规范页面排版。微信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公众号“朝阳门党建四He院”撰写、转发文章1414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条。202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年度收到政府信息公开申请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2件并办理完毕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组织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领导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和教育培训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落实情况：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朝阳门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街道通过强化组织领导，不断推动政务公开工作高效开展。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成立信息公开领导小组，由办事处主任担任组长，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主管综合办公室的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办事处副主任具体分管政府信息公开工作，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综合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办公室专人负责政务公开信息发布工作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。定期组织业务培训，宣讲《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政府信息公开条例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》并就单位存在的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问题进行分析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，不断深化对政府信息公开工作的认识理解，促进信息公开成为行为自觉。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.政府信息管理和监督保障落实情况：根据各栏目信息公开的时限要求，保证各栏目信息动态更新。安排专人对文稿图片认真审核，对公开内容严格把关，规范信息发布审核流程和信息格式，确保公开的及时性、真实性和安全性，努力把政务公开平台打造成便民利民的信息获取渠道。在发布后也会再次核查，关注上级反馈，不断调整优化，对通报的公开内容错字、漏字等问题第一时间进行整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72" w:firstLineChars="200"/>
        <w:jc w:val="left"/>
        <w:textAlignment w:val="auto"/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4.政务公开要点落实情况：坚持以习近平新时代中国特色社会主义思想为指导，准确把握新时代政务公开新形势新要求。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  <w:t>规范政府信息公开专栏，及时、集中、规范发布法定主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  <w:t>动公开内容。依法依规办理政府信息公开申请，法定答复时限准确。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在便民服务中心、社区居委会服务站设立咨询台、文件获取柜等，为居民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  <w:t>提供优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  <w:t>质的政策查询、事项办理等服务。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确保24小时值班电话、便民服务中心</w:t>
      </w:r>
      <w:bookmarkStart w:id="0" w:name="_GoBack"/>
      <w:bookmarkEnd w:id="0"/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电话畅通，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  <w:t>不断提升对外联系电话接听服务水平。举办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  <w:t>“政务开放日”活动，围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  <w:t>绕群众需求，实现政策精准推送。通过政务新媒体发布及时信息，有序引导公众参与社会治理。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6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br w:type="page"/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6"/>
        <w:tblpPr w:leftFromText="180" w:rightFromText="180" w:vertAnchor="text" w:horzAnchor="page" w:tblpX="1230" w:tblpY="141"/>
        <w:tblOverlap w:val="never"/>
        <w:tblW w:w="974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一是政务公开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部分信息内容不规范，偶有错别字、敏感字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。二是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新媒体信息解读方式多样性和推送精准性有待提高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72" w:firstLineChars="200"/>
        <w:jc w:val="left"/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针对以上问题，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朝阳门街道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将从以下几个方面进行改进：一是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高度重视政务公开工作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对发布内容多次检查，规范撰写，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进一步提升主动公开质量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。二是提升信息解读效果，多运用图片、图表、视频短片等方式，使群众看得懂、好理解。关注热点问题持续跟踪，积极回应社会关切，主动发声。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 w:bidi="ar-SA"/>
        </w:rPr>
        <w:t>发出收费通知的件数和总金额以及实际收取的总金额均为0。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fitText w:val="5440" w:id="1950879358"/>
          <w:lang w:eastAsia="zh-CN" w:bidi="ar-SA"/>
        </w:rPr>
        <w:t>北京市东城区人民政府门户网站网址为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 w:bidi="ar-SA"/>
        </w:rPr>
        <w:t>http://www.bjdch.gov.cn/，如需了解更多政府信息，请登录查询。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Times New Roman" w:hAnsi="Times New Roman" w:eastAsia="宋体" w:cs="Times New Roman"/>
        <w:kern w:val="2"/>
        <w:sz w:val="18"/>
        <w:szCs w:val="21"/>
        <w:lang w:val="en-US" w:eastAsia="zh-CN" w:bidi="ar-SA"/>
      </w:rPr>
      <w:pict>
        <v:rect id="文本框 1" o:spid="_x0000_s2049" o:spt="1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jU0OGVjZDQ4MmNkYmMwMDZmYTdlNDI4OGE2MTMyNTIifQ=="/>
  </w:docVars>
  <w:rsids>
    <w:rsidRoot w:val="2448334B"/>
    <w:rsid w:val="024E6A86"/>
    <w:rsid w:val="1C7F5D97"/>
    <w:rsid w:val="2448334B"/>
    <w:rsid w:val="256A0279"/>
    <w:rsid w:val="2C584F01"/>
    <w:rsid w:val="52182666"/>
    <w:rsid w:val="5DD155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2024-01-04T07:46:00Z</dcterms:created>
  <dc:creator>梦飞扬*</dc:creator>
  <cp:lastModifiedBy>梦飞扬*</cp:lastModifiedBy>
  <cp:lastPrinted>2024-01-08T06:42:00Z</cp:lastPrinted>
  <dcterms:modified xsi:type="dcterms:W3CDTF">2024-01-09T00:38:29Z</dcterms:modified>
  <dc:title>北京市东城区人民政府朝阳门街道办事处2023年政府信息公开工作年度报告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A2D3D98789B14E9789D26754B029EA5A_11</vt:lpwstr>
  </property>
</Properties>
</file>