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7D" w:rsidRDefault="001D7D8B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pacing w:val="-10"/>
          <w:sz w:val="44"/>
          <w:szCs w:val="44"/>
        </w:rPr>
        <w:t>北京市东城区教育委员会</w:t>
      </w:r>
      <w:r>
        <w:rPr>
          <w:rFonts w:eastAsia="方正小标宋简体"/>
          <w:spacing w:val="-10"/>
          <w:sz w:val="44"/>
          <w:szCs w:val="44"/>
        </w:rPr>
        <w:t>2023</w:t>
      </w:r>
      <w:r>
        <w:rPr>
          <w:rFonts w:eastAsia="方正小标宋简体"/>
          <w:spacing w:val="-10"/>
          <w:sz w:val="44"/>
          <w:szCs w:val="44"/>
        </w:rPr>
        <w:t>年政府信息公开</w:t>
      </w:r>
      <w:r>
        <w:rPr>
          <w:rFonts w:eastAsia="方正小标宋简体"/>
          <w:sz w:val="44"/>
          <w:szCs w:val="44"/>
        </w:rPr>
        <w:t>工作年度报告</w:t>
      </w:r>
    </w:p>
    <w:p w:rsidR="0030617D" w:rsidRDefault="0030617D">
      <w:pPr>
        <w:spacing w:line="560" w:lineRule="exact"/>
        <w:jc w:val="center"/>
        <w:rPr>
          <w:sz w:val="44"/>
          <w:szCs w:val="44"/>
        </w:rPr>
      </w:pPr>
    </w:p>
    <w:p w:rsidR="0030617D" w:rsidRDefault="001D7D8B">
      <w:pPr>
        <w:widowControl/>
        <w:spacing w:line="560" w:lineRule="exact"/>
        <w:jc w:val="left"/>
        <w:rPr>
          <w:rFonts w:eastAsia="仿宋_GB2312"/>
          <w:spacing w:val="8"/>
          <w:kern w:val="0"/>
          <w:sz w:val="32"/>
          <w:szCs w:val="32"/>
        </w:rPr>
      </w:pPr>
      <w:r>
        <w:rPr>
          <w:rFonts w:eastAsia="微软雅黑"/>
          <w:color w:val="404040"/>
          <w:kern w:val="0"/>
          <w:sz w:val="24"/>
        </w:rPr>
        <w:t xml:space="preserve">　</w:t>
      </w:r>
      <w:r>
        <w:rPr>
          <w:rFonts w:eastAsia="微软雅黑"/>
          <w:color w:val="404040"/>
          <w:kern w:val="0"/>
          <w:sz w:val="32"/>
          <w:szCs w:val="32"/>
        </w:rPr>
        <w:t xml:space="preserve">   </w:t>
      </w:r>
      <w:r>
        <w:rPr>
          <w:rFonts w:eastAsia="仿宋_GB2312"/>
          <w:spacing w:val="8"/>
          <w:kern w:val="0"/>
          <w:sz w:val="32"/>
          <w:szCs w:val="32"/>
        </w:rPr>
        <w:t>依据《中华人民共和国政府信息公开条例》</w:t>
      </w:r>
      <w:r>
        <w:rPr>
          <w:rFonts w:eastAsia="仿宋_GB2312"/>
          <w:spacing w:val="8"/>
          <w:kern w:val="0"/>
          <w:sz w:val="32"/>
          <w:szCs w:val="32"/>
        </w:rPr>
        <w:t>(</w:t>
      </w:r>
      <w:r>
        <w:rPr>
          <w:rFonts w:eastAsia="仿宋_GB2312"/>
          <w:spacing w:val="8"/>
          <w:kern w:val="0"/>
          <w:sz w:val="32"/>
          <w:szCs w:val="32"/>
        </w:rPr>
        <w:t>以下简称《政府信息公开条例》</w:t>
      </w:r>
      <w:r>
        <w:rPr>
          <w:rFonts w:eastAsia="仿宋_GB2312"/>
          <w:spacing w:val="8"/>
          <w:kern w:val="0"/>
          <w:sz w:val="32"/>
          <w:szCs w:val="32"/>
        </w:rPr>
        <w:t>)</w:t>
      </w:r>
      <w:r>
        <w:rPr>
          <w:rFonts w:eastAsia="仿宋_GB2312"/>
          <w:spacing w:val="8"/>
          <w:kern w:val="0"/>
          <w:sz w:val="32"/>
          <w:szCs w:val="32"/>
        </w:rPr>
        <w:t>第五十条规定，编制本报告。</w:t>
      </w:r>
    </w:p>
    <w:p w:rsidR="0030617D" w:rsidRPr="001E5FEF" w:rsidRDefault="001D7D8B">
      <w:pPr>
        <w:widowControl/>
        <w:spacing w:line="560" w:lineRule="exact"/>
        <w:ind w:firstLineChars="200" w:firstLine="672"/>
        <w:jc w:val="left"/>
        <w:rPr>
          <w:rFonts w:eastAsia="黑体"/>
          <w:spacing w:val="8"/>
          <w:kern w:val="0"/>
          <w:sz w:val="32"/>
          <w:szCs w:val="32"/>
        </w:rPr>
      </w:pPr>
      <w:r w:rsidRPr="001E5FEF">
        <w:rPr>
          <w:rFonts w:eastAsia="黑体"/>
          <w:spacing w:val="8"/>
          <w:kern w:val="0"/>
          <w:sz w:val="32"/>
          <w:szCs w:val="32"/>
        </w:rPr>
        <w:t>一、总体情况</w:t>
      </w:r>
    </w:p>
    <w:p w:rsidR="001E5FEF" w:rsidRDefault="001E5FEF" w:rsidP="001E5FE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eastAsia="楷体_GB2312" w:hint="eastAsia"/>
          <w:sz w:val="32"/>
          <w:szCs w:val="32"/>
        </w:rPr>
        <w:t>一</w:t>
      </w:r>
      <w:r>
        <w:rPr>
          <w:rFonts w:eastAsia="楷体_GB2312"/>
          <w:sz w:val="32"/>
          <w:szCs w:val="32"/>
        </w:rPr>
        <w:t>）组织领导。</w:t>
      </w:r>
      <w:r>
        <w:rPr>
          <w:rFonts w:eastAsia="仿宋_GB2312"/>
          <w:sz w:val="32"/>
          <w:szCs w:val="32"/>
        </w:rPr>
        <w:t>进一步完善东城区教育委员会政务公开工作领导小组，主要领导任组长，明确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位主管副主任分管政务公开工作。领导小组下设办公室，办公室设在教委办公室，主要部门涉及东城教育</w:t>
      </w:r>
      <w:proofErr w:type="gramStart"/>
      <w:r>
        <w:rPr>
          <w:rFonts w:eastAsia="仿宋_GB2312"/>
          <w:sz w:val="32"/>
          <w:szCs w:val="32"/>
        </w:rPr>
        <w:t>融媒体</w:t>
      </w:r>
      <w:proofErr w:type="gramEnd"/>
      <w:r>
        <w:rPr>
          <w:rFonts w:eastAsia="仿宋_GB2312"/>
          <w:sz w:val="32"/>
          <w:szCs w:val="32"/>
        </w:rPr>
        <w:t>中心、教育工委宣传部、区教委信息办、区教委法规科等。在</w:t>
      </w:r>
      <w:r>
        <w:rPr>
          <w:rFonts w:eastAsia="仿宋_GB2312"/>
          <w:sz w:val="32"/>
          <w:szCs w:val="32"/>
        </w:rPr>
        <w:t xml:space="preserve">2023 </w:t>
      </w:r>
      <w:r>
        <w:rPr>
          <w:rFonts w:eastAsia="仿宋_GB2312"/>
          <w:sz w:val="32"/>
          <w:szCs w:val="32"/>
        </w:rPr>
        <w:t>年第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次主任办公会审议政务公开工作议题。</w:t>
      </w:r>
    </w:p>
    <w:p w:rsidR="001E5FEF" w:rsidRPr="001E5FEF" w:rsidRDefault="001E5FEF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（二）主动公开。</w:t>
      </w:r>
      <w:r>
        <w:rPr>
          <w:rFonts w:eastAsia="仿宋_GB2312"/>
          <w:sz w:val="32"/>
          <w:szCs w:val="32"/>
        </w:rPr>
        <w:t>规范做好政府网站领导介绍、机构职能、机构设置、办公时间等信息公开。根据《东城区</w:t>
      </w:r>
      <w:r>
        <w:rPr>
          <w:rFonts w:eastAsia="仿宋_GB2312"/>
          <w:sz w:val="32"/>
          <w:szCs w:val="32"/>
        </w:rPr>
        <w:t xml:space="preserve"> 2023</w:t>
      </w:r>
      <w:r>
        <w:rPr>
          <w:rFonts w:eastAsia="仿宋_GB2312"/>
          <w:sz w:val="32"/>
          <w:szCs w:val="32"/>
        </w:rPr>
        <w:t>年政务公开工作要点》，在推进重点领域信息公开及政策解读方面，</w:t>
      </w:r>
      <w:r>
        <w:rPr>
          <w:rFonts w:eastAsia="仿宋_GB2312"/>
          <w:spacing w:val="-6"/>
          <w:kern w:val="0"/>
          <w:sz w:val="32"/>
          <w:szCs w:val="32"/>
        </w:rPr>
        <w:t>加强义务教育信息公开。</w:t>
      </w:r>
      <w:r>
        <w:rPr>
          <w:rFonts w:eastAsia="仿宋_GB2312"/>
          <w:sz w:val="32"/>
          <w:szCs w:val="32"/>
        </w:rPr>
        <w:t>《东城区</w:t>
      </w:r>
      <w:r>
        <w:rPr>
          <w:rFonts w:eastAsia="仿宋_GB2312"/>
          <w:sz w:val="32"/>
          <w:szCs w:val="32"/>
        </w:rPr>
        <w:t xml:space="preserve"> 2023</w:t>
      </w:r>
      <w:r>
        <w:rPr>
          <w:rFonts w:eastAsia="仿宋_GB2312"/>
          <w:sz w:val="32"/>
          <w:szCs w:val="32"/>
        </w:rPr>
        <w:t>年义务教育阶段入学工作实施细则》及本市户籍无房家庭承租人适龄子女、非本市户籍适龄儿童少年入学细则已于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4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26 </w:t>
      </w:r>
      <w:r>
        <w:rPr>
          <w:rFonts w:eastAsia="仿宋_GB2312"/>
          <w:sz w:val="32"/>
          <w:szCs w:val="32"/>
        </w:rPr>
        <w:t>日在政府网站公开，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同时</w:t>
      </w:r>
      <w:proofErr w:type="gramStart"/>
      <w:r>
        <w:rPr>
          <w:rFonts w:eastAsia="仿宋_GB2312"/>
          <w:sz w:val="32"/>
          <w:szCs w:val="32"/>
        </w:rPr>
        <w:t>通过东教印象</w:t>
      </w:r>
      <w:proofErr w:type="gramEnd"/>
      <w:r>
        <w:rPr>
          <w:rFonts w:eastAsia="仿宋_GB2312"/>
          <w:sz w:val="32"/>
          <w:szCs w:val="32"/>
        </w:rPr>
        <w:t>（微信号：</w:t>
      </w:r>
      <w:proofErr w:type="spellStart"/>
      <w:r>
        <w:rPr>
          <w:rFonts w:eastAsia="仿宋_GB2312"/>
          <w:sz w:val="32"/>
          <w:szCs w:val="32"/>
        </w:rPr>
        <w:t>dcedunews</w:t>
      </w:r>
      <w:proofErr w:type="spellEnd"/>
      <w:r>
        <w:rPr>
          <w:rFonts w:eastAsia="仿宋_GB2312"/>
          <w:sz w:val="32"/>
          <w:szCs w:val="32"/>
        </w:rPr>
        <w:t>）等官方</w:t>
      </w:r>
      <w:proofErr w:type="gramStart"/>
      <w:r>
        <w:rPr>
          <w:rFonts w:eastAsia="仿宋_GB2312"/>
          <w:sz w:val="32"/>
          <w:szCs w:val="32"/>
        </w:rPr>
        <w:t>微信公众号</w:t>
      </w:r>
      <w:proofErr w:type="gramEnd"/>
      <w:r>
        <w:rPr>
          <w:rFonts w:eastAsia="仿宋_GB2312"/>
          <w:sz w:val="32"/>
          <w:szCs w:val="32"/>
        </w:rPr>
        <w:t>向社会发布。</w:t>
      </w:r>
    </w:p>
    <w:p w:rsidR="0030617D" w:rsidRDefault="001E5FE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eastAsia="楷体_GB2312" w:hint="eastAsia"/>
          <w:sz w:val="32"/>
          <w:szCs w:val="32"/>
        </w:rPr>
        <w:t>三</w:t>
      </w:r>
      <w:r w:rsidR="001D7D8B">
        <w:rPr>
          <w:rFonts w:eastAsia="楷体_GB2312"/>
          <w:sz w:val="32"/>
          <w:szCs w:val="32"/>
        </w:rPr>
        <w:t>）依申请公开。</w:t>
      </w:r>
      <w:r w:rsidR="001D7D8B">
        <w:rPr>
          <w:rFonts w:eastAsia="仿宋_GB2312"/>
          <w:sz w:val="32"/>
          <w:szCs w:val="32"/>
        </w:rPr>
        <w:t>共受理</w:t>
      </w:r>
      <w:r w:rsidR="001D7D8B">
        <w:rPr>
          <w:rFonts w:eastAsia="仿宋_GB2312"/>
          <w:sz w:val="32"/>
          <w:szCs w:val="32"/>
        </w:rPr>
        <w:t xml:space="preserve"> 10</w:t>
      </w:r>
      <w:r w:rsidR="001D7D8B">
        <w:rPr>
          <w:rFonts w:eastAsia="仿宋_GB2312"/>
          <w:sz w:val="32"/>
          <w:szCs w:val="32"/>
        </w:rPr>
        <w:t>件依申请公开事项，不涉及举报、复议、诉讼。</w:t>
      </w:r>
    </w:p>
    <w:p w:rsidR="001E5FEF" w:rsidRDefault="001E5FEF" w:rsidP="001E5FE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44B44">
        <w:rPr>
          <w:rFonts w:ascii="楷体_GB2312" w:eastAsia="楷体_GB2312" w:hint="eastAsia"/>
          <w:sz w:val="32"/>
          <w:szCs w:val="32"/>
        </w:rPr>
        <w:lastRenderedPageBreak/>
        <w:t>（四）政府信息管理。</w:t>
      </w:r>
      <w:r>
        <w:rPr>
          <w:rFonts w:ascii="仿宋_GB2312" w:eastAsia="仿宋_GB2312" w:hint="eastAsia"/>
          <w:sz w:val="32"/>
          <w:szCs w:val="32"/>
        </w:rPr>
        <w:t>按照区教委</w:t>
      </w:r>
      <w:r w:rsidRPr="00F8209A">
        <w:rPr>
          <w:rFonts w:ascii="仿宋_GB2312" w:eastAsia="仿宋_GB2312" w:hint="eastAsia"/>
          <w:sz w:val="32"/>
          <w:szCs w:val="32"/>
        </w:rPr>
        <w:t>政府信息公开全清单，</w:t>
      </w:r>
      <w:r>
        <w:rPr>
          <w:rFonts w:ascii="仿宋_GB2312" w:eastAsia="仿宋_GB2312" w:hint="eastAsia"/>
          <w:sz w:val="32"/>
          <w:szCs w:val="32"/>
        </w:rPr>
        <w:t>充分</w:t>
      </w:r>
      <w:r w:rsidRPr="00F8209A">
        <w:rPr>
          <w:rFonts w:ascii="仿宋_GB2312" w:eastAsia="仿宋_GB2312" w:hint="eastAsia"/>
          <w:sz w:val="32"/>
          <w:szCs w:val="32"/>
        </w:rPr>
        <w:t>利用政府网站、</w:t>
      </w:r>
      <w:r>
        <w:rPr>
          <w:rFonts w:ascii="仿宋_GB2312" w:eastAsia="仿宋_GB2312" w:hint="eastAsia"/>
          <w:sz w:val="32"/>
          <w:szCs w:val="32"/>
        </w:rPr>
        <w:t>“</w:t>
      </w:r>
      <w:r w:rsidRPr="00F8209A">
        <w:rPr>
          <w:rFonts w:ascii="仿宋_GB2312" w:eastAsia="仿宋_GB2312" w:hint="eastAsia"/>
          <w:sz w:val="32"/>
          <w:szCs w:val="32"/>
        </w:rPr>
        <w:t>东教印象</w:t>
      </w:r>
      <w:r>
        <w:rPr>
          <w:rFonts w:ascii="仿宋_GB2312" w:eastAsia="仿宋_GB2312" w:hint="eastAsia"/>
          <w:sz w:val="32"/>
          <w:szCs w:val="32"/>
        </w:rPr>
        <w:t>”、纸媒</w:t>
      </w:r>
      <w:r w:rsidRPr="00F8209A">
        <w:rPr>
          <w:rFonts w:ascii="仿宋_GB2312" w:eastAsia="仿宋_GB2312" w:hint="eastAsia"/>
          <w:sz w:val="32"/>
          <w:szCs w:val="32"/>
        </w:rPr>
        <w:t>等多种途径做好公开</w:t>
      </w:r>
      <w:r>
        <w:rPr>
          <w:rFonts w:ascii="仿宋_GB2312" w:eastAsia="仿宋_GB2312" w:hint="eastAsia"/>
          <w:sz w:val="32"/>
          <w:szCs w:val="32"/>
        </w:rPr>
        <w:t>工作</w:t>
      </w:r>
      <w:r w:rsidRPr="00F8209A">
        <w:rPr>
          <w:rFonts w:ascii="仿宋_GB2312"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与教工委宣传部、新闻中心等部门建立信息发布协调机制，及时发布和更新教育信息，同时启动舆情监督，防止虚假或不完整信息传播。</w:t>
      </w:r>
    </w:p>
    <w:p w:rsidR="001E5FEF" w:rsidRPr="00F8209A" w:rsidRDefault="001E5FEF" w:rsidP="001E5F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44B44">
        <w:rPr>
          <w:rFonts w:ascii="楷体_GB2312" w:eastAsia="楷体_GB2312" w:hint="eastAsia"/>
          <w:sz w:val="32"/>
          <w:szCs w:val="32"/>
        </w:rPr>
        <w:t>（五）政府信息公开平台建设。</w:t>
      </w:r>
      <w:r w:rsidRPr="00F8209A">
        <w:rPr>
          <w:rFonts w:ascii="仿宋_GB2312" w:eastAsia="仿宋_GB2312" w:hint="eastAsia"/>
          <w:sz w:val="32"/>
          <w:szCs w:val="32"/>
        </w:rPr>
        <w:t>做好政府公报上架，方便查阅。</w:t>
      </w:r>
      <w:r>
        <w:rPr>
          <w:rFonts w:eastAsia="仿宋_GB2312"/>
          <w:sz w:val="32"/>
          <w:szCs w:val="32"/>
        </w:rPr>
        <w:t>修订意识形态工作责任制实施细则，巡视各类校园阵地</w:t>
      </w:r>
      <w:r>
        <w:rPr>
          <w:rFonts w:eastAsia="仿宋_GB2312" w:hint="eastAsia"/>
          <w:sz w:val="32"/>
          <w:szCs w:val="32"/>
        </w:rPr>
        <w:t>113</w:t>
      </w:r>
      <w:r>
        <w:rPr>
          <w:rFonts w:eastAsia="仿宋_GB2312"/>
          <w:sz w:val="32"/>
          <w:szCs w:val="32"/>
        </w:rPr>
        <w:t>校次，审批讲座、报告</w:t>
      </w:r>
      <w:r>
        <w:rPr>
          <w:rFonts w:eastAsia="仿宋_GB2312"/>
          <w:sz w:val="32"/>
          <w:szCs w:val="32"/>
        </w:rPr>
        <w:t>59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讲。排查出版物</w:t>
      </w:r>
      <w:r>
        <w:rPr>
          <w:rFonts w:eastAsia="仿宋_GB2312"/>
          <w:sz w:val="32"/>
          <w:szCs w:val="32"/>
        </w:rPr>
        <w:t>2114315</w:t>
      </w:r>
      <w:r>
        <w:rPr>
          <w:rFonts w:eastAsia="仿宋_GB2312"/>
          <w:sz w:val="32"/>
          <w:szCs w:val="32"/>
        </w:rPr>
        <w:t>册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建立公共电子显示屏台账</w:t>
      </w:r>
      <w:r>
        <w:rPr>
          <w:rFonts w:eastAsia="仿宋_GB2312"/>
          <w:sz w:val="32"/>
          <w:szCs w:val="32"/>
        </w:rPr>
        <w:t>165</w:t>
      </w:r>
      <w:r>
        <w:rPr>
          <w:rFonts w:eastAsia="仿宋_GB2312"/>
          <w:sz w:val="32"/>
          <w:szCs w:val="32"/>
        </w:rPr>
        <w:t>项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报送政务信息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60</w:t>
      </w:r>
      <w:r>
        <w:rPr>
          <w:rFonts w:eastAsia="仿宋_GB2312" w:hint="eastAsia"/>
          <w:sz w:val="32"/>
          <w:szCs w:val="32"/>
        </w:rPr>
        <w:t>余</w:t>
      </w:r>
      <w:r>
        <w:rPr>
          <w:rFonts w:eastAsia="仿宋_GB2312"/>
          <w:sz w:val="32"/>
          <w:szCs w:val="32"/>
        </w:rPr>
        <w:t>条，编辑《东教信息月报》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期。成立东城教育全媒体矩阵，</w:t>
      </w:r>
      <w:proofErr w:type="gramStart"/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东教印象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推文</w:t>
      </w:r>
      <w:r>
        <w:rPr>
          <w:rFonts w:eastAsia="仿宋_GB2312"/>
          <w:sz w:val="32"/>
          <w:szCs w:val="32"/>
        </w:rPr>
        <w:t>646</w:t>
      </w:r>
      <w:r>
        <w:rPr>
          <w:rFonts w:eastAsia="仿宋_GB2312"/>
          <w:sz w:val="32"/>
          <w:szCs w:val="32"/>
        </w:rPr>
        <w:t>篇</w:t>
      </w:r>
      <w:proofErr w:type="gramEnd"/>
      <w:r>
        <w:rPr>
          <w:rFonts w:eastAsia="仿宋_GB2312"/>
          <w:sz w:val="32"/>
          <w:szCs w:val="32"/>
        </w:rPr>
        <w:t>、视频</w:t>
      </w:r>
      <w:r>
        <w:rPr>
          <w:rFonts w:eastAsia="仿宋_GB2312"/>
          <w:sz w:val="32"/>
          <w:szCs w:val="32"/>
        </w:rPr>
        <w:t>356</w:t>
      </w:r>
      <w:r>
        <w:rPr>
          <w:rFonts w:eastAsia="仿宋_GB2312"/>
          <w:sz w:val="32"/>
          <w:szCs w:val="32"/>
        </w:rPr>
        <w:t>个、音频</w:t>
      </w:r>
      <w:r>
        <w:rPr>
          <w:rFonts w:eastAsia="仿宋_GB2312"/>
          <w:sz w:val="32"/>
          <w:szCs w:val="32"/>
        </w:rPr>
        <w:t>102</w:t>
      </w:r>
      <w:r>
        <w:rPr>
          <w:rFonts w:eastAsia="仿宋_GB2312"/>
          <w:sz w:val="32"/>
          <w:szCs w:val="32"/>
        </w:rPr>
        <w:t>条。</w:t>
      </w:r>
    </w:p>
    <w:p w:rsidR="001E5FEF" w:rsidRPr="001E5FEF" w:rsidRDefault="001E5FEF" w:rsidP="001E5FEF">
      <w:pPr>
        <w:spacing w:line="560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 w:rsidRPr="001E5FEF">
        <w:rPr>
          <w:rFonts w:ascii="楷体_GB2312" w:eastAsia="楷体_GB2312" w:hint="eastAsia"/>
          <w:bCs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Cs/>
          <w:color w:val="000000"/>
          <w:sz w:val="32"/>
          <w:szCs w:val="32"/>
        </w:rPr>
        <w:t>六</w:t>
      </w:r>
      <w:r w:rsidRPr="001E5FEF">
        <w:rPr>
          <w:rFonts w:ascii="楷体_GB2312" w:eastAsia="楷体_GB2312" w:hint="eastAsia"/>
          <w:bCs/>
          <w:color w:val="000000"/>
          <w:sz w:val="32"/>
          <w:szCs w:val="32"/>
        </w:rPr>
        <w:t>）教育培训</w:t>
      </w:r>
      <w:r>
        <w:rPr>
          <w:rFonts w:ascii="楷体_GB2312" w:eastAsia="楷体_GB2312" w:hint="eastAsia"/>
          <w:bCs/>
          <w:color w:val="000000"/>
          <w:sz w:val="32"/>
          <w:szCs w:val="32"/>
        </w:rPr>
        <w:t>。</w:t>
      </w:r>
      <w:r w:rsidRPr="00F8209A">
        <w:rPr>
          <w:rFonts w:ascii="仿宋_GB2312" w:eastAsia="仿宋_GB2312" w:hint="eastAsia"/>
          <w:sz w:val="32"/>
          <w:szCs w:val="32"/>
        </w:rPr>
        <w:t>加强教育系统政务信息员、新闻发言人培训机制。</w:t>
      </w:r>
      <w:r>
        <w:rPr>
          <w:rFonts w:eastAsia="仿宋_GB2312"/>
          <w:sz w:val="32"/>
          <w:szCs w:val="32"/>
        </w:rPr>
        <w:t>举办领导干部媒介素养提升系列讲座。</w:t>
      </w:r>
    </w:p>
    <w:p w:rsidR="001E5FEF" w:rsidRPr="00474933" w:rsidRDefault="001E5FEF" w:rsidP="001E5FEF">
      <w:pPr>
        <w:spacing w:line="560" w:lineRule="exact"/>
        <w:ind w:firstLineChars="200" w:firstLine="640"/>
      </w:pPr>
      <w:r>
        <w:rPr>
          <w:rFonts w:ascii="楷体_GB2312" w:eastAsia="楷体_GB2312" w:hint="eastAsia"/>
          <w:sz w:val="32"/>
          <w:szCs w:val="32"/>
        </w:rPr>
        <w:t>（七</w:t>
      </w:r>
      <w:r w:rsidRPr="00144B44">
        <w:rPr>
          <w:rFonts w:ascii="楷体_GB2312" w:eastAsia="楷体_GB2312" w:hint="eastAsia"/>
          <w:sz w:val="32"/>
          <w:szCs w:val="32"/>
        </w:rPr>
        <w:t>）监督保障。</w:t>
      </w:r>
      <w:r w:rsidR="009974CF">
        <w:rPr>
          <w:rFonts w:ascii="仿宋_GB2312" w:eastAsia="仿宋_GB2312" w:hAnsi="微软雅黑" w:hint="eastAsia"/>
          <w:sz w:val="32"/>
          <w:szCs w:val="32"/>
        </w:rPr>
        <w:t>对照区政府网站、政府系统政务新媒体和外</w:t>
      </w:r>
      <w:proofErr w:type="gramStart"/>
      <w:r w:rsidR="009974CF">
        <w:rPr>
          <w:rFonts w:ascii="仿宋_GB2312" w:eastAsia="仿宋_GB2312" w:hAnsi="微软雅黑" w:hint="eastAsia"/>
          <w:sz w:val="32"/>
          <w:szCs w:val="32"/>
        </w:rPr>
        <w:t>联电话情况</w:t>
      </w:r>
      <w:proofErr w:type="gramEnd"/>
      <w:r w:rsidR="009974CF">
        <w:rPr>
          <w:rFonts w:ascii="仿宋_GB2312" w:eastAsia="仿宋_GB2312" w:hAnsi="微软雅黑" w:hint="eastAsia"/>
          <w:sz w:val="32"/>
          <w:szCs w:val="32"/>
        </w:rPr>
        <w:t>通报做好</w:t>
      </w:r>
      <w:r w:rsidR="009974CF" w:rsidRPr="009974CF">
        <w:rPr>
          <w:rFonts w:ascii="仿宋_GB2312" w:eastAsia="仿宋_GB2312" w:hAnsi="微软雅黑" w:hint="eastAsia"/>
          <w:sz w:val="32"/>
          <w:szCs w:val="32"/>
        </w:rPr>
        <w:t>整改。</w:t>
      </w:r>
      <w:r w:rsidR="009974CF">
        <w:rPr>
          <w:rFonts w:ascii="仿宋_GB2312" w:eastAsia="仿宋_GB2312" w:hint="eastAsia"/>
          <w:sz w:val="32"/>
          <w:szCs w:val="32"/>
        </w:rPr>
        <w:t>推进协调会商机制，对依申请公开工作过程中出现的复杂问题，</w:t>
      </w:r>
      <w:r w:rsidRPr="00F8209A">
        <w:rPr>
          <w:rFonts w:ascii="仿宋_GB2312" w:eastAsia="仿宋_GB2312" w:hint="eastAsia"/>
          <w:sz w:val="32"/>
          <w:szCs w:val="32"/>
        </w:rPr>
        <w:t>认真研究落实方案，积极邀请法律顾问共同分析， 协同会商答复事项。</w:t>
      </w:r>
    </w:p>
    <w:p w:rsidR="0030617D" w:rsidRDefault="001E5FEF" w:rsidP="001E5FE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</w:t>
      </w:r>
      <w:r w:rsidR="001D7D8B">
        <w:rPr>
          <w:rFonts w:eastAsia="黑体"/>
          <w:sz w:val="32"/>
          <w:szCs w:val="32"/>
        </w:rPr>
        <w:t>主动公开政府信息情况</w:t>
      </w:r>
    </w:p>
    <w:p w:rsidR="0030617D" w:rsidRDefault="0030617D">
      <w:pPr>
        <w:pStyle w:val="a3"/>
        <w:rPr>
          <w:rFonts w:ascii="Times New Roman" w:hAnsi="Times New Roman"/>
        </w:rPr>
      </w:pPr>
    </w:p>
    <w:tbl>
      <w:tblPr>
        <w:tblW w:w="9740" w:type="dxa"/>
        <w:jc w:val="center"/>
        <w:tblInd w:w="-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30617D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0617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kern w:val="0"/>
                <w:sz w:val="20"/>
                <w:szCs w:val="20"/>
              </w:rPr>
              <w:t>数</w:t>
            </w:r>
          </w:p>
        </w:tc>
      </w:tr>
      <w:tr w:rsidR="0030617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left"/>
            </w:pPr>
            <w:r>
              <w:rPr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color w:val="000000"/>
                <w:kern w:val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color w:val="000000"/>
                <w:kern w:val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 w:rsidR="0030617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left"/>
            </w:pPr>
            <w:r>
              <w:rPr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 w:rsidR="0030617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0617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0617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left"/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32</w:t>
            </w:r>
          </w:p>
        </w:tc>
      </w:tr>
      <w:tr w:rsidR="0030617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30617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0617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left"/>
            </w:pPr>
            <w:r>
              <w:rPr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color w:val="000000"/>
                <w:kern w:val="0"/>
              </w:rPr>
              <w:t>0</w:t>
            </w:r>
          </w:p>
        </w:tc>
      </w:tr>
      <w:tr w:rsidR="0030617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left"/>
            </w:pPr>
            <w:r>
              <w:rPr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color w:val="000000"/>
                <w:kern w:val="0"/>
              </w:rPr>
              <w:t>0</w:t>
            </w:r>
          </w:p>
        </w:tc>
      </w:tr>
      <w:tr w:rsidR="0030617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30617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30617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left"/>
            </w:pPr>
            <w:r>
              <w:rPr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jc w:val="center"/>
            </w:pPr>
            <w:r>
              <w:t>10407.87</w:t>
            </w:r>
          </w:p>
        </w:tc>
      </w:tr>
    </w:tbl>
    <w:p w:rsidR="0030617D" w:rsidRDefault="001D7D8B" w:rsidP="009974CF">
      <w:pPr>
        <w:numPr>
          <w:ilvl w:val="0"/>
          <w:numId w:val="4"/>
        </w:num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收到和处理政府信息公开申请情况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30617D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left"/>
            </w:pPr>
            <w:r>
              <w:rPr>
                <w:rFonts w:eastAsia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eastAsia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eastAsia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申请人情况</w:t>
            </w:r>
          </w:p>
        </w:tc>
      </w:tr>
      <w:tr w:rsidR="0030617D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总计</w:t>
            </w:r>
          </w:p>
        </w:tc>
      </w:tr>
      <w:tr w:rsidR="0030617D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商业</w:t>
            </w:r>
          </w:p>
          <w:p w:rsidR="0030617D" w:rsidRDefault="001D7D8B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科研</w:t>
            </w:r>
          </w:p>
          <w:p w:rsidR="0030617D" w:rsidRDefault="001D7D8B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</w:tr>
      <w:tr w:rsidR="0030617D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10</w:t>
            </w:r>
          </w:p>
        </w:tc>
      </w:tr>
      <w:tr w:rsidR="0030617D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 w:rsidR="0030617D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3</w:t>
            </w:r>
          </w:p>
        </w:tc>
      </w:tr>
      <w:tr w:rsidR="0030617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（二）部分公开</w:t>
            </w:r>
            <w:r>
              <w:rPr>
                <w:rFonts w:eastAsia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 w:rsidR="0030617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0617D" w:rsidRDefault="001D7D8B"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1.</w:t>
            </w:r>
            <w:r>
              <w:rPr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 w:rsidR="0030617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0617D" w:rsidRDefault="001D7D8B"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2.</w:t>
            </w:r>
            <w:r>
              <w:rPr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 w:rsidR="0030617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0617D" w:rsidRDefault="001D7D8B"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3.</w:t>
            </w:r>
            <w:r>
              <w:rPr>
                <w:kern w:val="0"/>
                <w:sz w:val="20"/>
                <w:szCs w:val="20"/>
              </w:rPr>
              <w:t>危及</w:t>
            </w: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kern w:val="0"/>
                <w:sz w:val="20"/>
                <w:szCs w:val="20"/>
              </w:rPr>
              <w:t>稳定</w:t>
            </w:r>
            <w:r>
              <w:rPr>
                <w:kern w:val="0"/>
                <w:sz w:val="20"/>
                <w:szCs w:val="20"/>
              </w:rPr>
              <w:t>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 w:rsidR="0030617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0617D" w:rsidRDefault="001D7D8B"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4.</w:t>
            </w:r>
            <w:r>
              <w:rPr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1</w:t>
            </w:r>
          </w:p>
        </w:tc>
      </w:tr>
      <w:tr w:rsidR="0030617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0617D" w:rsidRDefault="001D7D8B"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5.</w:t>
            </w:r>
            <w:r>
              <w:rPr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 w:rsidR="0030617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0617D" w:rsidRDefault="001D7D8B"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6.</w:t>
            </w:r>
            <w:r>
              <w:rPr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1</w:t>
            </w:r>
          </w:p>
        </w:tc>
      </w:tr>
      <w:tr w:rsidR="0030617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0617D" w:rsidRDefault="001D7D8B"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7.</w:t>
            </w:r>
            <w:r>
              <w:rPr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 w:rsidR="0030617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0617D" w:rsidRDefault="001D7D8B"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8.</w:t>
            </w:r>
            <w:r>
              <w:rPr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 w:rsidR="0030617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0617D" w:rsidRDefault="001D7D8B"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1.</w:t>
            </w:r>
            <w:r>
              <w:rPr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3</w:t>
            </w:r>
          </w:p>
        </w:tc>
      </w:tr>
      <w:tr w:rsidR="0030617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0617D" w:rsidRDefault="001D7D8B"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2.</w:t>
            </w:r>
            <w:r>
              <w:rPr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 w:rsidR="0030617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0617D" w:rsidRDefault="001D7D8B"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3.</w:t>
            </w:r>
            <w:r>
              <w:rPr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 w:rsidR="0030617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0617D" w:rsidRDefault="001D7D8B"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1.</w:t>
            </w:r>
            <w:r>
              <w:rPr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1</w:t>
            </w:r>
          </w:p>
        </w:tc>
      </w:tr>
      <w:tr w:rsidR="0030617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0617D" w:rsidRDefault="001D7D8B"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2.</w:t>
            </w:r>
            <w:r>
              <w:rPr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 w:rsidR="0030617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0617D" w:rsidRDefault="001D7D8B"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3.</w:t>
            </w:r>
            <w:r>
              <w:rPr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 w:rsidR="0030617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0617D" w:rsidRDefault="001D7D8B"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4.</w:t>
            </w:r>
            <w:r>
              <w:rPr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 w:rsidR="0030617D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</w:pPr>
            <w:r>
              <w:rPr>
                <w:kern w:val="0"/>
                <w:sz w:val="20"/>
                <w:szCs w:val="20"/>
              </w:rPr>
              <w:t>5.</w:t>
            </w:r>
            <w:r>
              <w:rPr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 w:rsidR="0030617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</w:pPr>
            <w:r>
              <w:rPr>
                <w:kern w:val="0"/>
                <w:sz w:val="20"/>
                <w:szCs w:val="20"/>
              </w:rPr>
              <w:t>1.</w:t>
            </w:r>
            <w:r>
              <w:rPr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 w:rsidR="0030617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</w:pPr>
            <w:r>
              <w:rPr>
                <w:kern w:val="0"/>
                <w:sz w:val="20"/>
                <w:szCs w:val="20"/>
              </w:rPr>
              <w:t>2.</w:t>
            </w:r>
            <w:r>
              <w:rPr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 w:rsidR="0030617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3.</w:t>
            </w:r>
            <w:r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1</w:t>
            </w:r>
          </w:p>
        </w:tc>
      </w:tr>
      <w:tr w:rsidR="0030617D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10</w:t>
            </w:r>
          </w:p>
        </w:tc>
      </w:tr>
      <w:tr w:rsidR="0030617D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0617D" w:rsidRDefault="001D7D8B"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0617D" w:rsidRDefault="001D7D8B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0617D" w:rsidRDefault="001D7D8B">
            <w:pPr>
              <w:jc w:val="center"/>
            </w:pPr>
            <w:r>
              <w:t>0</w:t>
            </w:r>
          </w:p>
        </w:tc>
      </w:tr>
    </w:tbl>
    <w:p w:rsidR="0030617D" w:rsidRDefault="001D7D8B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四、政府信息公开行政复议、行政诉讼情况</w:t>
      </w:r>
    </w:p>
    <w:p w:rsidR="0030617D" w:rsidRDefault="0030617D">
      <w:pPr>
        <w:widowControl/>
        <w:jc w:val="center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30617D">
        <w:trPr>
          <w:trHeight w:val="547"/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行政诉讼</w:t>
            </w:r>
          </w:p>
        </w:tc>
      </w:tr>
      <w:tr w:rsidR="0030617D">
        <w:trPr>
          <w:trHeight w:val="582"/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结果</w:t>
            </w:r>
            <w:r>
              <w:rPr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其他</w:t>
            </w:r>
            <w:r>
              <w:rPr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尚未</w:t>
            </w:r>
            <w:r>
              <w:rPr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复议后起诉</w:t>
            </w:r>
          </w:p>
        </w:tc>
      </w:tr>
      <w:tr w:rsidR="0030617D">
        <w:trPr>
          <w:trHeight w:val="714"/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30617D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结果</w:t>
            </w:r>
            <w:r>
              <w:rPr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结果</w:t>
            </w:r>
            <w:r>
              <w:rPr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其他</w:t>
            </w:r>
            <w:r>
              <w:rPr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尚未</w:t>
            </w:r>
            <w:r>
              <w:rPr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结果</w:t>
            </w:r>
            <w:r>
              <w:rPr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结果</w:t>
            </w:r>
            <w:r>
              <w:rPr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color w:val="000000"/>
                <w:kern w:val="0"/>
                <w:sz w:val="20"/>
                <w:szCs w:val="20"/>
              </w:rPr>
              <w:br/>
            </w:r>
            <w:r>
              <w:rPr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尚未</w:t>
            </w:r>
            <w:r>
              <w:rPr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30617D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0617D" w:rsidRDefault="001D7D8B">
            <w:pPr>
              <w:jc w:val="center"/>
            </w:pPr>
            <w:r>
              <w:t>0</w:t>
            </w:r>
          </w:p>
        </w:tc>
      </w:tr>
    </w:tbl>
    <w:p w:rsidR="0030617D" w:rsidRDefault="0030617D">
      <w:pPr>
        <w:widowControl/>
        <w:jc w:val="left"/>
      </w:pPr>
    </w:p>
    <w:p w:rsidR="0030617D" w:rsidRDefault="001D7D8B">
      <w:pPr>
        <w:widowControl/>
        <w:spacing w:line="560" w:lineRule="exact"/>
        <w:ind w:firstLineChars="200" w:firstLine="672"/>
        <w:jc w:val="left"/>
        <w:rPr>
          <w:spacing w:val="8"/>
          <w:kern w:val="0"/>
          <w:sz w:val="24"/>
        </w:rPr>
      </w:pPr>
      <w:r>
        <w:rPr>
          <w:rFonts w:eastAsia="黑体"/>
          <w:spacing w:val="8"/>
          <w:kern w:val="0"/>
          <w:sz w:val="32"/>
          <w:szCs w:val="32"/>
        </w:rPr>
        <w:t>五、存在的主要问题及改进情况</w:t>
      </w:r>
    </w:p>
    <w:p w:rsidR="0030617D" w:rsidRDefault="009A4808" w:rsidP="009A4808">
      <w:pPr>
        <w:widowControl/>
        <w:spacing w:line="560" w:lineRule="exact"/>
        <w:ind w:firstLineChars="200" w:firstLine="624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pacing w:val="-4"/>
          <w:sz w:val="32"/>
          <w:szCs w:val="32"/>
        </w:rPr>
        <w:t>一</w:t>
      </w:r>
      <w:r>
        <w:rPr>
          <w:rFonts w:eastAsia="仿宋_GB2312"/>
          <w:spacing w:val="-4"/>
          <w:sz w:val="32"/>
          <w:szCs w:val="32"/>
        </w:rPr>
        <w:t>是</w:t>
      </w:r>
      <w:r>
        <w:rPr>
          <w:rFonts w:eastAsia="仿宋_GB2312"/>
          <w:spacing w:val="-4"/>
          <w:sz w:val="32"/>
          <w:szCs w:val="32"/>
        </w:rPr>
        <w:t>业务培训方面</w:t>
      </w:r>
      <w:r>
        <w:rPr>
          <w:rFonts w:eastAsia="仿宋_GB2312" w:hint="eastAsia"/>
          <w:spacing w:val="-4"/>
          <w:sz w:val="32"/>
          <w:szCs w:val="32"/>
        </w:rPr>
        <w:t>参与广度不够，将</w:t>
      </w:r>
      <w:r>
        <w:rPr>
          <w:rFonts w:eastAsia="仿宋_GB2312"/>
          <w:spacing w:val="-4"/>
          <w:sz w:val="32"/>
          <w:szCs w:val="32"/>
        </w:rPr>
        <w:t>积极开展专题学习，强化依法行政，</w:t>
      </w:r>
      <w:r>
        <w:rPr>
          <w:rFonts w:eastAsia="仿宋_GB2312" w:hint="eastAsia"/>
          <w:spacing w:val="-4"/>
          <w:sz w:val="32"/>
          <w:szCs w:val="32"/>
        </w:rPr>
        <w:t>继续</w:t>
      </w:r>
      <w:r>
        <w:rPr>
          <w:rFonts w:eastAsia="仿宋_GB2312"/>
          <w:spacing w:val="-4"/>
          <w:sz w:val="32"/>
          <w:szCs w:val="32"/>
        </w:rPr>
        <w:t>做好教育系统政务信息通讯员、新闻发言人培训等。</w:t>
      </w:r>
      <w:r>
        <w:rPr>
          <w:rFonts w:eastAsia="仿宋_GB2312" w:hint="eastAsia"/>
          <w:spacing w:val="-4"/>
          <w:sz w:val="32"/>
          <w:szCs w:val="32"/>
        </w:rPr>
        <w:t>二</w:t>
      </w:r>
      <w:r>
        <w:rPr>
          <w:rFonts w:eastAsia="仿宋_GB2312"/>
          <w:spacing w:val="-4"/>
          <w:sz w:val="32"/>
          <w:szCs w:val="32"/>
        </w:rPr>
        <w:t>是</w:t>
      </w:r>
      <w:r>
        <w:rPr>
          <w:rFonts w:eastAsia="仿宋_GB2312"/>
          <w:spacing w:val="-4"/>
          <w:sz w:val="32"/>
          <w:szCs w:val="32"/>
        </w:rPr>
        <w:t>工作流程方面</w:t>
      </w:r>
      <w:r>
        <w:rPr>
          <w:rFonts w:eastAsia="仿宋_GB2312" w:hint="eastAsia"/>
          <w:spacing w:val="-4"/>
          <w:sz w:val="32"/>
          <w:szCs w:val="32"/>
        </w:rPr>
        <w:t>不够规范</w:t>
      </w:r>
      <w:r>
        <w:rPr>
          <w:rFonts w:eastAsia="仿宋_GB2312"/>
          <w:spacing w:val="-4"/>
          <w:sz w:val="32"/>
          <w:szCs w:val="32"/>
        </w:rPr>
        <w:t>，</w:t>
      </w:r>
      <w:r>
        <w:rPr>
          <w:rFonts w:eastAsia="仿宋_GB2312" w:hint="eastAsia"/>
          <w:spacing w:val="-4"/>
          <w:sz w:val="32"/>
          <w:szCs w:val="32"/>
        </w:rPr>
        <w:t>将进一步</w:t>
      </w:r>
      <w:r>
        <w:rPr>
          <w:rFonts w:eastAsia="仿宋_GB2312"/>
          <w:spacing w:val="-4"/>
          <w:sz w:val="32"/>
          <w:szCs w:val="32"/>
        </w:rPr>
        <w:t>做好依申请公开，规范受理、审查、办理、答复等各环节任务。</w:t>
      </w:r>
      <w:r>
        <w:rPr>
          <w:rFonts w:eastAsia="仿宋_GB2312" w:hint="eastAsia"/>
          <w:spacing w:val="-4"/>
          <w:sz w:val="32"/>
          <w:szCs w:val="32"/>
        </w:rPr>
        <w:t>三</w:t>
      </w:r>
      <w:r>
        <w:rPr>
          <w:rFonts w:eastAsia="仿宋_GB2312"/>
          <w:spacing w:val="-4"/>
          <w:sz w:val="32"/>
          <w:szCs w:val="32"/>
        </w:rPr>
        <w:t>是</w:t>
      </w:r>
      <w:r>
        <w:rPr>
          <w:rFonts w:eastAsia="仿宋_GB2312"/>
          <w:sz w:val="32"/>
          <w:szCs w:val="32"/>
        </w:rPr>
        <w:t>部门联动方面</w:t>
      </w:r>
      <w:r>
        <w:rPr>
          <w:rFonts w:eastAsia="仿宋_GB2312" w:hint="eastAsia"/>
          <w:sz w:val="32"/>
          <w:szCs w:val="32"/>
        </w:rPr>
        <w:t>力度较弱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将进一步</w:t>
      </w:r>
      <w:r>
        <w:rPr>
          <w:rFonts w:eastAsia="仿宋_GB2312"/>
          <w:sz w:val="32"/>
          <w:szCs w:val="32"/>
        </w:rPr>
        <w:t>加强</w:t>
      </w:r>
      <w:r>
        <w:rPr>
          <w:rFonts w:eastAsia="仿宋_GB2312" w:hint="eastAsia"/>
          <w:sz w:val="32"/>
          <w:szCs w:val="32"/>
        </w:rPr>
        <w:t>横向部门沟通和</w:t>
      </w:r>
      <w:r>
        <w:rPr>
          <w:rFonts w:eastAsia="仿宋_GB2312"/>
          <w:sz w:val="32"/>
          <w:szCs w:val="32"/>
        </w:rPr>
        <w:t>调研</w:t>
      </w:r>
      <w:r w:rsidRPr="001E5FEF">
        <w:rPr>
          <w:rFonts w:eastAsia="仿宋_GB2312"/>
          <w:sz w:val="32"/>
          <w:szCs w:val="32"/>
        </w:rPr>
        <w:t>。</w:t>
      </w:r>
      <w:r w:rsidR="001D7D8B">
        <w:rPr>
          <w:rFonts w:eastAsia="仿宋_GB2312"/>
          <w:kern w:val="0"/>
          <w:sz w:val="32"/>
          <w:szCs w:val="32"/>
        </w:rPr>
        <w:t>区教委将继续认真总结工作情况，按照要求</w:t>
      </w:r>
      <w:r w:rsidR="001D7D8B">
        <w:rPr>
          <w:rFonts w:eastAsia="仿宋_GB2312"/>
          <w:spacing w:val="-6"/>
          <w:w w:val="97"/>
          <w:sz w:val="32"/>
          <w:szCs w:val="32"/>
        </w:rPr>
        <w:t>落实市区工作要</w:t>
      </w:r>
      <w:bookmarkStart w:id="0" w:name="_GoBack"/>
      <w:bookmarkEnd w:id="0"/>
      <w:r w:rsidR="001D7D8B">
        <w:rPr>
          <w:rFonts w:eastAsia="仿宋_GB2312"/>
          <w:spacing w:val="-6"/>
          <w:w w:val="97"/>
          <w:sz w:val="32"/>
          <w:szCs w:val="32"/>
        </w:rPr>
        <w:t>求。</w:t>
      </w:r>
    </w:p>
    <w:p w:rsidR="0030617D" w:rsidRDefault="001D7D8B">
      <w:pPr>
        <w:widowControl/>
        <w:spacing w:line="560" w:lineRule="exact"/>
        <w:ind w:firstLine="675"/>
        <w:jc w:val="left"/>
        <w:rPr>
          <w:spacing w:val="8"/>
          <w:kern w:val="0"/>
          <w:sz w:val="32"/>
          <w:szCs w:val="32"/>
        </w:rPr>
      </w:pPr>
      <w:r>
        <w:rPr>
          <w:rFonts w:eastAsia="黑体"/>
          <w:spacing w:val="8"/>
          <w:kern w:val="0"/>
          <w:sz w:val="32"/>
          <w:szCs w:val="32"/>
        </w:rPr>
        <w:t>六、其他需要报告的事项</w:t>
      </w:r>
    </w:p>
    <w:p w:rsidR="0030617D" w:rsidRDefault="001D7D8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本单位依据《政府信息公开信息处理费管理办法》收取信息处理费，发出收费通知的件数和总金额以及实际收取的总金额均</w:t>
      </w:r>
      <w:r>
        <w:rPr>
          <w:rFonts w:eastAsia="仿宋_GB2312"/>
          <w:sz w:val="32"/>
          <w:szCs w:val="32"/>
        </w:rPr>
        <w:lastRenderedPageBreak/>
        <w:t>为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。</w:t>
      </w:r>
    </w:p>
    <w:p w:rsidR="0030617D" w:rsidRDefault="001D7D8B">
      <w:pPr>
        <w:spacing w:line="560" w:lineRule="exact"/>
        <w:ind w:firstLineChars="200" w:firstLine="640"/>
        <w:rPr>
          <w:rFonts w:eastAsia="仿宋_GB2312"/>
        </w:rPr>
      </w:pPr>
      <w:r>
        <w:rPr>
          <w:rFonts w:eastAsia="仿宋_GB2312"/>
          <w:sz w:val="32"/>
          <w:szCs w:val="32"/>
        </w:rPr>
        <w:t>无其他报告事项。</w:t>
      </w:r>
    </w:p>
    <w:sectPr w:rsidR="0030617D"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5F" w:rsidRDefault="002A1E5F">
      <w:r>
        <w:separator/>
      </w:r>
    </w:p>
  </w:endnote>
  <w:endnote w:type="continuationSeparator" w:id="0">
    <w:p w:rsidR="002A1E5F" w:rsidRDefault="002A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7D" w:rsidRDefault="002A1E5F">
    <w:pPr>
      <w:pStyle w:val="a5"/>
    </w:pPr>
    <w:r>
      <w:pict>
        <v:rect id="文本框 9" o:spid="_x0000_s2049" style="position:absolute;margin-left:0;margin-top:0;width:5.3pt;height:12.05pt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30617D" w:rsidRDefault="001D7D8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A4808" w:rsidRPr="009A4808">
                  <w:rPr>
                    <w:noProof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5F" w:rsidRDefault="002A1E5F">
      <w:r>
        <w:separator/>
      </w:r>
    </w:p>
  </w:footnote>
  <w:footnote w:type="continuationSeparator" w:id="0">
    <w:p w:rsidR="002A1E5F" w:rsidRDefault="002A1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CD72A9"/>
    <w:multiLevelType w:val="hybridMultilevel"/>
    <w:tmpl w:val="BC00FBA2"/>
    <w:lvl w:ilvl="0" w:tplc="8256967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97383B"/>
    <w:multiLevelType w:val="hybridMultilevel"/>
    <w:tmpl w:val="FBC2D7D2"/>
    <w:lvl w:ilvl="0" w:tplc="6EA0495E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82D00BE"/>
    <w:multiLevelType w:val="hybridMultilevel"/>
    <w:tmpl w:val="0C6AA83C"/>
    <w:lvl w:ilvl="0" w:tplc="1F2EAD2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157E9"/>
    <w:rsid w:val="000A3B2D"/>
    <w:rsid w:val="000C3C7A"/>
    <w:rsid w:val="0014495B"/>
    <w:rsid w:val="00172A27"/>
    <w:rsid w:val="001D7D8B"/>
    <w:rsid w:val="001E5FEF"/>
    <w:rsid w:val="001F6AC2"/>
    <w:rsid w:val="00223719"/>
    <w:rsid w:val="00235231"/>
    <w:rsid w:val="002A1E5F"/>
    <w:rsid w:val="002B053F"/>
    <w:rsid w:val="002B77AA"/>
    <w:rsid w:val="002C43D6"/>
    <w:rsid w:val="0030617D"/>
    <w:rsid w:val="00311779"/>
    <w:rsid w:val="003210C4"/>
    <w:rsid w:val="00353761"/>
    <w:rsid w:val="00393EEB"/>
    <w:rsid w:val="003C4D77"/>
    <w:rsid w:val="00414561"/>
    <w:rsid w:val="00440131"/>
    <w:rsid w:val="00440F2B"/>
    <w:rsid w:val="004A4BF4"/>
    <w:rsid w:val="004B6409"/>
    <w:rsid w:val="00511EF0"/>
    <w:rsid w:val="00534DA7"/>
    <w:rsid w:val="005A0405"/>
    <w:rsid w:val="005A44C4"/>
    <w:rsid w:val="005B5666"/>
    <w:rsid w:val="005E0BED"/>
    <w:rsid w:val="005E4970"/>
    <w:rsid w:val="005F3880"/>
    <w:rsid w:val="006470F9"/>
    <w:rsid w:val="006A3C51"/>
    <w:rsid w:val="007260BD"/>
    <w:rsid w:val="00757FCE"/>
    <w:rsid w:val="007862D6"/>
    <w:rsid w:val="007A180B"/>
    <w:rsid w:val="00894F69"/>
    <w:rsid w:val="008B1BEA"/>
    <w:rsid w:val="008E4861"/>
    <w:rsid w:val="0092658E"/>
    <w:rsid w:val="009360C3"/>
    <w:rsid w:val="009974CF"/>
    <w:rsid w:val="009A4808"/>
    <w:rsid w:val="009F7EB0"/>
    <w:rsid w:val="00A02280"/>
    <w:rsid w:val="00A31072"/>
    <w:rsid w:val="00A511DA"/>
    <w:rsid w:val="00A93CE4"/>
    <w:rsid w:val="00A96017"/>
    <w:rsid w:val="00AA7737"/>
    <w:rsid w:val="00AC560A"/>
    <w:rsid w:val="00B020D1"/>
    <w:rsid w:val="00B63A76"/>
    <w:rsid w:val="00B944E7"/>
    <w:rsid w:val="00BD1EFA"/>
    <w:rsid w:val="00BE1A3A"/>
    <w:rsid w:val="00C14380"/>
    <w:rsid w:val="00C16F6D"/>
    <w:rsid w:val="00C46DD7"/>
    <w:rsid w:val="00C64613"/>
    <w:rsid w:val="00C71943"/>
    <w:rsid w:val="00CE3514"/>
    <w:rsid w:val="00D03B97"/>
    <w:rsid w:val="00D754D8"/>
    <w:rsid w:val="00D86A7B"/>
    <w:rsid w:val="00DC0079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2B73E03"/>
    <w:rsid w:val="02FD6B22"/>
    <w:rsid w:val="03AA3F18"/>
    <w:rsid w:val="0444100C"/>
    <w:rsid w:val="04B871DC"/>
    <w:rsid w:val="04C523E5"/>
    <w:rsid w:val="05927F9F"/>
    <w:rsid w:val="061043AF"/>
    <w:rsid w:val="063D400F"/>
    <w:rsid w:val="07173589"/>
    <w:rsid w:val="085B374C"/>
    <w:rsid w:val="09BA5C05"/>
    <w:rsid w:val="0A5449BD"/>
    <w:rsid w:val="0B6017B9"/>
    <w:rsid w:val="0DB23146"/>
    <w:rsid w:val="0EE37632"/>
    <w:rsid w:val="10F70AE6"/>
    <w:rsid w:val="11935B60"/>
    <w:rsid w:val="11EC0FF2"/>
    <w:rsid w:val="123654D6"/>
    <w:rsid w:val="125664A3"/>
    <w:rsid w:val="12DA4F7E"/>
    <w:rsid w:val="15042E03"/>
    <w:rsid w:val="16176ECF"/>
    <w:rsid w:val="168C2214"/>
    <w:rsid w:val="186F5E9F"/>
    <w:rsid w:val="19B74C1D"/>
    <w:rsid w:val="1C222D36"/>
    <w:rsid w:val="1C47275C"/>
    <w:rsid w:val="1C850733"/>
    <w:rsid w:val="1DBE6FEE"/>
    <w:rsid w:val="1DE37776"/>
    <w:rsid w:val="1FD01E46"/>
    <w:rsid w:val="200B59E9"/>
    <w:rsid w:val="2039313C"/>
    <w:rsid w:val="20F4351F"/>
    <w:rsid w:val="21EE06C0"/>
    <w:rsid w:val="220E5FDF"/>
    <w:rsid w:val="23B53941"/>
    <w:rsid w:val="26B92096"/>
    <w:rsid w:val="26DC5ACE"/>
    <w:rsid w:val="275C569C"/>
    <w:rsid w:val="28EC21AD"/>
    <w:rsid w:val="29284F7F"/>
    <w:rsid w:val="293D7A75"/>
    <w:rsid w:val="2AA7627A"/>
    <w:rsid w:val="2B9844FA"/>
    <w:rsid w:val="2D047420"/>
    <w:rsid w:val="2D35073C"/>
    <w:rsid w:val="2F2B43BA"/>
    <w:rsid w:val="30806B9E"/>
    <w:rsid w:val="316B1BA5"/>
    <w:rsid w:val="33A10D3B"/>
    <w:rsid w:val="34B11EE1"/>
    <w:rsid w:val="35E04767"/>
    <w:rsid w:val="36364643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BA06262"/>
    <w:rsid w:val="3C8342D6"/>
    <w:rsid w:val="3D0059A4"/>
    <w:rsid w:val="3F8024B0"/>
    <w:rsid w:val="3F827426"/>
    <w:rsid w:val="408A4515"/>
    <w:rsid w:val="41336AA7"/>
    <w:rsid w:val="41A82BB0"/>
    <w:rsid w:val="44F32561"/>
    <w:rsid w:val="46957D4E"/>
    <w:rsid w:val="472D6E53"/>
    <w:rsid w:val="47B972B3"/>
    <w:rsid w:val="48624CD1"/>
    <w:rsid w:val="4AA71688"/>
    <w:rsid w:val="4B1D1510"/>
    <w:rsid w:val="4C6F71B7"/>
    <w:rsid w:val="4CB06383"/>
    <w:rsid w:val="4E7735C7"/>
    <w:rsid w:val="4FCC31D7"/>
    <w:rsid w:val="50621E6E"/>
    <w:rsid w:val="51FD0EA1"/>
    <w:rsid w:val="52D43103"/>
    <w:rsid w:val="554524F7"/>
    <w:rsid w:val="55805A3F"/>
    <w:rsid w:val="57A713D9"/>
    <w:rsid w:val="583F519A"/>
    <w:rsid w:val="58E20764"/>
    <w:rsid w:val="59FA0BA4"/>
    <w:rsid w:val="5C85343F"/>
    <w:rsid w:val="5E011730"/>
    <w:rsid w:val="5FB55714"/>
    <w:rsid w:val="60EA3D13"/>
    <w:rsid w:val="60F2511B"/>
    <w:rsid w:val="616E3D42"/>
    <w:rsid w:val="633C39DB"/>
    <w:rsid w:val="63847E28"/>
    <w:rsid w:val="64690D42"/>
    <w:rsid w:val="64972B08"/>
    <w:rsid w:val="65432745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B4C7395"/>
    <w:rsid w:val="6D0E597B"/>
    <w:rsid w:val="6DC72BAB"/>
    <w:rsid w:val="6E8C5810"/>
    <w:rsid w:val="70222C83"/>
    <w:rsid w:val="719F284F"/>
    <w:rsid w:val="71B5409B"/>
    <w:rsid w:val="727212E6"/>
    <w:rsid w:val="74610F82"/>
    <w:rsid w:val="75342D58"/>
    <w:rsid w:val="77776320"/>
    <w:rsid w:val="77921B28"/>
    <w:rsid w:val="789D3289"/>
    <w:rsid w:val="79EA0AFF"/>
    <w:rsid w:val="7BDF75D6"/>
    <w:rsid w:val="7C666463"/>
    <w:rsid w:val="7C8E6D8A"/>
    <w:rsid w:val="7F4B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page number" w:semiHidden="0" w:uiPriority="9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page number"/>
    <w:basedOn w:val="a0"/>
    <w:uiPriority w:val="99"/>
    <w:unhideWhenUsed/>
    <w:qFormat/>
  </w:style>
  <w:style w:type="character" w:styleId="a9">
    <w:name w:val="Hyperlink"/>
    <w:basedOn w:val="a0"/>
    <w:unhideWhenUsed/>
    <w:qFormat/>
    <w:rPr>
      <w:color w:val="000000"/>
      <w:u w:val="none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a"/>
    <w:qFormat/>
    <w:rPr>
      <w:rFonts w:ascii="Tahoma" w:hAnsi="Tahoma"/>
      <w:sz w:val="24"/>
      <w:szCs w:val="20"/>
    </w:rPr>
  </w:style>
  <w:style w:type="paragraph" w:customStyle="1" w:styleId="Style6">
    <w:name w:val="_Style 6"/>
    <w:basedOn w:val="a"/>
    <w:qFormat/>
    <w:rPr>
      <w:szCs w:val="20"/>
    </w:rPr>
  </w:style>
  <w:style w:type="paragraph" w:customStyle="1" w:styleId="1">
    <w:name w:val="1"/>
    <w:basedOn w:val="a"/>
    <w:qFormat/>
    <w:rPr>
      <w:rFonts w:ascii="Tahoma" w:hAnsi="Tahoma"/>
      <w:sz w:val="24"/>
      <w:szCs w:val="20"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369</Words>
  <Characters>2108</Characters>
  <Application>Microsoft Office Word</Application>
  <DocSecurity>0</DocSecurity>
  <Lines>17</Lines>
  <Paragraphs>4</Paragraphs>
  <ScaleCrop>false</ScaleCrop>
  <Company>Lenovo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关于抓紧整改政务新媒体的通知</dc:title>
  <dc:creator>李曼</dc:creator>
  <cp:lastModifiedBy>李银姬</cp:lastModifiedBy>
  <cp:revision>2</cp:revision>
  <cp:lastPrinted>2019-10-11T08:27:00Z</cp:lastPrinted>
  <dcterms:created xsi:type="dcterms:W3CDTF">2023-12-29T06:40:00Z</dcterms:created>
  <dcterms:modified xsi:type="dcterms:W3CDTF">2024-02-01T03:27:00Z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