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北京市东城区统计局  经济社会调查队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  <w:shd w:val="clear" w:color="auto" w:fill="FFFFFF"/>
        </w:rPr>
        <w:t>年政府信息公开工作年度报告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依据《中华人民共和国政府信息公开条例》（以下简称《政府信息公开条例》）第五十条规定，编制本报告。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（一）组织领导</w:t>
      </w:r>
    </w:p>
    <w:p>
      <w:pPr>
        <w:widowControl/>
        <w:shd w:val="clear" w:color="auto" w:fill="FFFFFF"/>
        <w:snapToGrid w:val="0"/>
        <w:spacing w:line="560" w:lineRule="exact"/>
        <w:ind w:firstLine="64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北京市东城区统计局、经济社会调查队（以下简称东城局队）严格按照信息公开工作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部署和</w:t>
      </w:r>
      <w:r>
        <w:rPr>
          <w:rFonts w:hint="eastAsia" w:ascii="仿宋_GB2312" w:hAnsi="微软雅黑" w:eastAsia="仿宋_GB2312"/>
          <w:sz w:val="32"/>
          <w:szCs w:val="32"/>
        </w:rPr>
        <w:t>要求，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围绕年度重点工作任务，持续推进行政权力公开透明运行，不断健全完善政务公开制度，</w:t>
      </w:r>
      <w:r>
        <w:rPr>
          <w:rFonts w:hint="eastAsia" w:ascii="仿宋_GB2312" w:hAnsi="微软雅黑" w:eastAsia="仿宋_GB2312"/>
          <w:sz w:val="32"/>
          <w:szCs w:val="32"/>
        </w:rPr>
        <w:t>拓宽公开渠道，创新公开形式，有效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推进</w:t>
      </w:r>
      <w:r>
        <w:rPr>
          <w:rFonts w:hint="eastAsia" w:ascii="仿宋_GB2312" w:hAnsi="微软雅黑" w:eastAsia="仿宋_GB2312"/>
          <w:sz w:val="32"/>
          <w:szCs w:val="32"/>
        </w:rPr>
        <w:t>局队政府信息公开工作。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（二）主动公开情况</w:t>
      </w:r>
    </w:p>
    <w:p>
      <w:pPr>
        <w:widowControl/>
        <w:shd w:val="clear" w:color="auto" w:fill="FFFFFF"/>
        <w:snapToGrid w:val="0"/>
        <w:spacing w:line="560" w:lineRule="exact"/>
        <w:ind w:firstLine="64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东城局队依法对行政职责、规划计划、财政预决算、统计调查项目、统计数据、行政处罚等重要信息进行公开。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全</w:t>
      </w:r>
      <w:r>
        <w:rPr>
          <w:rFonts w:hint="eastAsia" w:ascii="仿宋_GB2312" w:hAnsi="微软雅黑" w:eastAsia="仿宋_GB2312"/>
          <w:sz w:val="32"/>
          <w:szCs w:val="32"/>
        </w:rPr>
        <w:t>年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通过</w:t>
      </w:r>
      <w:r>
        <w:rPr>
          <w:rFonts w:hint="eastAsia" w:ascii="仿宋_GB2312" w:hAnsi="微软雅黑" w:eastAsia="仿宋_GB2312"/>
          <w:sz w:val="32"/>
          <w:szCs w:val="32"/>
        </w:rPr>
        <w:t>东城区政府门户网站主动公开信息2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/>
          <w:sz w:val="32"/>
          <w:szCs w:val="32"/>
        </w:rPr>
        <w:t>条，其中统计数据信息17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制定并发布《统计数据发布计划》、《统计信息发布计划》，定期进行统计数据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与</w:t>
      </w:r>
      <w:r>
        <w:rPr>
          <w:rFonts w:hint="eastAsia" w:ascii="仿宋_GB2312" w:hAnsi="微软雅黑" w:eastAsia="仿宋_GB2312"/>
          <w:sz w:val="32"/>
          <w:szCs w:val="32"/>
        </w:rPr>
        <w:t>信息发布。发布《北京市东城区20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/>
          <w:sz w:val="32"/>
          <w:szCs w:val="32"/>
        </w:rPr>
        <w:t>年国民经济和社会发展统计公报》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微软雅黑" w:eastAsia="仿宋_GB2312"/>
          <w:sz w:val="32"/>
          <w:szCs w:val="32"/>
        </w:rPr>
        <w:t>公报解读。发布202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sz w:val="32"/>
          <w:szCs w:val="32"/>
        </w:rPr>
        <w:t>年统计年鉴。</w:t>
      </w:r>
      <w:r>
        <w:rPr>
          <w:rFonts w:hint="eastAsia" w:ascii="仿宋_GB2312" w:eastAsia="仿宋_GB2312"/>
          <w:sz w:val="32"/>
          <w:szCs w:val="32"/>
        </w:rPr>
        <w:t>统筹推进政府网站与统计开放日线上线下协同联动，</w:t>
      </w:r>
      <w:r>
        <w:rPr>
          <w:rFonts w:hint="eastAsia" w:ascii="仿宋_GB2312" w:hAnsi="微软雅黑" w:eastAsia="仿宋_GB2312"/>
          <w:sz w:val="32"/>
          <w:szCs w:val="32"/>
        </w:rPr>
        <w:t>在天鼎218文化金融园举办“查实新时代家底，服务高质量发展”东城区政府统计开放日活动。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（三）依申请公开办理情况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sz w:val="32"/>
          <w:szCs w:val="32"/>
        </w:rPr>
        <w:t>年，东城局队共收到政府信息公开申请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sz w:val="32"/>
          <w:szCs w:val="32"/>
        </w:rPr>
        <w:t>件,上年结转0件。其中，申请人为自然人的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sz w:val="32"/>
          <w:szCs w:val="32"/>
        </w:rPr>
        <w:t>件，法定时限内“予以公开”答复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告知</w:t>
      </w:r>
      <w:r>
        <w:rPr>
          <w:rFonts w:hint="eastAsia" w:ascii="仿宋_GB2312" w:hAnsi="微软雅黑" w:eastAsia="仿宋_GB2312"/>
          <w:sz w:val="32"/>
          <w:szCs w:val="32"/>
        </w:rPr>
        <w:t>。全年未发生针对政府信息公开的行政复议、行政诉讼及投诉举报情况。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（四）政府信息管理情况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sz w:val="32"/>
          <w:szCs w:val="32"/>
        </w:rPr>
        <w:t>年，东城局队政府信息和政务公开工作协调组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建立由</w:t>
      </w:r>
      <w:r>
        <w:rPr>
          <w:rFonts w:hint="eastAsia" w:ascii="仿宋_GB2312" w:hAnsi="微软雅黑" w:eastAsia="仿宋_GB2312"/>
          <w:sz w:val="32"/>
          <w:szCs w:val="32"/>
        </w:rPr>
        <w:t>局办公室牵头，责任科室参与，局队领导审核的工作模式。严格落实政府信息公开保密审查责任制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进一步加强源头属性管理，规范信息公开载体形式、信息采集范围、信息报送及公开程序，充分发挥各层级监督保障机制，确保信息公开内容符合规范。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（五）政府信息公开平台建设情况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sz w:val="32"/>
          <w:szCs w:val="32"/>
        </w:rPr>
        <w:t>年，东城局队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高度重视政府信息公开平台的管理和维护工作，</w:t>
      </w:r>
      <w:r>
        <w:rPr>
          <w:rFonts w:hint="eastAsia" w:ascii="仿宋_GB2312" w:hAnsi="微软雅黑" w:eastAsia="仿宋_GB2312"/>
          <w:sz w:val="32"/>
          <w:szCs w:val="32"/>
        </w:rPr>
        <w:t>积极配合推进政府网站集约化建设，对涉及统计部门工作职能职责的栏目内容、数据解读形式等进行优化完善。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ascii="微软雅黑" w:hAnsi="微软雅黑" w:eastAsia="微软雅黑"/>
          <w:color w:val="40404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（六）政府信息公开监督保障及教育培训情况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东城局队设专人负责信息公开工作，严格确保信息公开工作流程规范、内容合规、质量达标。局队领导通过局队长联席办公会听取信息公开工作汇报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，传达学习信息公开条例及信息公开工作要点。</w:t>
      </w:r>
      <w:r>
        <w:rPr>
          <w:rFonts w:hint="eastAsia" w:ascii="仿宋_GB2312" w:hAnsi="微软雅黑" w:eastAsia="仿宋_GB2312"/>
          <w:sz w:val="32"/>
          <w:szCs w:val="32"/>
        </w:rPr>
        <w:t>组织局队干部开展集中培训，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学习信息公开工作流程及方式方法，</w:t>
      </w:r>
      <w:r>
        <w:rPr>
          <w:rFonts w:hint="eastAsia" w:ascii="仿宋_GB2312" w:hAnsi="微软雅黑" w:eastAsia="仿宋_GB2312"/>
          <w:sz w:val="32"/>
          <w:szCs w:val="32"/>
        </w:rPr>
        <w:t>提升主动公开意识及政府信息公开工作水平。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楷体_GB2312" w:hAnsi="微软雅黑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  <w:lang w:eastAsia="zh-CN"/>
        </w:rPr>
        <w:t>（七）</w:t>
      </w:r>
      <w:r>
        <w:rPr>
          <w:rFonts w:hint="eastAsia" w:ascii="楷体_GB2312" w:hAnsi="微软雅黑" w:eastAsia="楷体_GB2312"/>
          <w:color w:val="000000"/>
          <w:sz w:val="32"/>
          <w:szCs w:val="32"/>
        </w:rPr>
        <w:t>工作要点落实</w:t>
      </w:r>
      <w:r>
        <w:rPr>
          <w:rFonts w:hint="eastAsia" w:ascii="楷体_GB2312" w:hAnsi="微软雅黑" w:eastAsia="楷体_GB2312"/>
          <w:color w:val="000000"/>
          <w:sz w:val="32"/>
          <w:szCs w:val="32"/>
          <w:lang w:eastAsia="zh-CN"/>
        </w:rPr>
        <w:t>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《东城区202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年政务公开工作要点》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要求，东城局队</w:t>
      </w:r>
      <w:r>
        <w:rPr>
          <w:rFonts w:hint="eastAsia" w:ascii="仿宋_GB2312" w:eastAsia="仿宋_GB2312"/>
          <w:sz w:val="32"/>
          <w:szCs w:val="32"/>
        </w:rPr>
        <w:t>加强财政性资金管理，及时公开年度预决算信息；加强</w:t>
      </w:r>
      <w:r>
        <w:rPr>
          <w:rFonts w:hint="eastAsia" w:ascii="仿宋_GB2312" w:eastAsia="仿宋_GB2312"/>
          <w:sz w:val="32"/>
          <w:szCs w:val="32"/>
          <w:lang w:eastAsia="zh-CN"/>
        </w:rPr>
        <w:t>对外</w:t>
      </w:r>
      <w:r>
        <w:rPr>
          <w:rFonts w:hint="eastAsia" w:ascii="仿宋_GB2312" w:eastAsia="仿宋_GB2312"/>
          <w:sz w:val="32"/>
          <w:szCs w:val="32"/>
        </w:rPr>
        <w:t>电话的日常监督管理，接受来电业务咨询；及时进行政府信息公开指南修订；依法依规办理政府信息公开申请；根据政务公开实际开展情况，编报并公开政府信息公开工作年度报告。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二、主动公开政府信息情况</w:t>
      </w:r>
    </w:p>
    <w:p>
      <w:pPr>
        <w:pStyle w:val="3"/>
      </w:pPr>
    </w:p>
    <w:tbl>
      <w:tblPr>
        <w:tblStyle w:val="8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br w:type="page"/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92" w:firstLineChars="200"/>
        <w:jc w:val="both"/>
        <w:textAlignment w:val="auto"/>
        <w:rPr>
          <w:rFonts w:ascii="黑体" w:hAnsi="黑体" w:eastAsia="黑体" w:cs="Helvetica"/>
          <w:spacing w:val="13"/>
          <w:sz w:val="32"/>
          <w:szCs w:val="32"/>
        </w:rPr>
      </w:pPr>
      <w:r>
        <w:rPr>
          <w:rFonts w:ascii="黑体" w:hAnsi="黑体" w:eastAsia="黑体" w:cs="Helvetica"/>
          <w:spacing w:val="13"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92" w:firstLineChars="20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东城局队全面落实统计和政务公开工作部署，坚持“以公开为常态、不公开为例外”原则，政务工作取得一定成效，</w:t>
      </w:r>
      <w:r>
        <w:rPr>
          <w:rFonts w:hint="default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但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仍存在</w:t>
      </w:r>
      <w:r>
        <w:rPr>
          <w:rFonts w:hint="default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进一步改进的空间，主要表现在：主动公开的范围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不够深化，统计信息公开形式和途径还有创新余地，数据</w:t>
      </w:r>
      <w:r>
        <w:rPr>
          <w:rFonts w:hint="default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解读方式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 w:bidi="ar-SA"/>
        </w:rPr>
        <w:t>与实效有待提升。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改进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eastAsia="zh-CN"/>
        </w:rPr>
        <w:t>措施：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一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eastAsia="zh-CN"/>
        </w:rPr>
        <w:t>是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立足依法统计、数据安全，聚焦社会关切，努力扩展数据公开范围，围绕大型普查、统计法律法规等，主动公开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主动解读；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eastAsia="zh-CN"/>
        </w:rPr>
        <w:t>二是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不断推进统计品牌建设，以政府统计开放日、诚信统计为抓手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eastAsia="zh-CN"/>
        </w:rPr>
        <w:t>，依托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新媒体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eastAsia="zh-CN"/>
        </w:rPr>
        <w:t>渠道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，开展统计宣传，丰富统计信息公开形式和途径，加强数据解读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eastAsia="zh-CN"/>
        </w:rPr>
        <w:t>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全面反映统计工作成果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15"/>
          <w:sz w:val="31"/>
          <w:szCs w:val="31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92" w:firstLineChars="200"/>
        <w:jc w:val="both"/>
        <w:textAlignment w:val="auto"/>
        <w:rPr>
          <w:rFonts w:ascii="黑体" w:hAnsi="黑体" w:eastAsia="黑体" w:cs="Helvetica"/>
          <w:spacing w:val="13"/>
          <w:sz w:val="32"/>
          <w:szCs w:val="32"/>
        </w:rPr>
      </w:pPr>
      <w:r>
        <w:rPr>
          <w:rFonts w:hint="eastAsia" w:ascii="黑体" w:hAnsi="黑体" w:eastAsia="黑体" w:cs="Helvetica"/>
          <w:spacing w:val="13"/>
          <w:sz w:val="32"/>
          <w:szCs w:val="32"/>
        </w:rPr>
        <w:t>六</w:t>
      </w:r>
      <w:r>
        <w:rPr>
          <w:rFonts w:ascii="黑体" w:hAnsi="黑体" w:eastAsia="黑体" w:cs="Helvetica"/>
          <w:spacing w:val="13"/>
          <w:sz w:val="32"/>
          <w:szCs w:val="32"/>
        </w:rPr>
        <w:t>、</w:t>
      </w:r>
      <w:r>
        <w:rPr>
          <w:rFonts w:hint="eastAsia" w:ascii="黑体" w:hAnsi="黑体" w:eastAsia="黑体" w:cs="Helvetica"/>
          <w:spacing w:val="13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92" w:firstLineChars="200"/>
        <w:textAlignment w:val="auto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202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年，东城局队未发生信息处理费收取情况，发出收费通知的件数和总金额以及实际收取的总金额均为0。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92" w:firstLineChars="200"/>
        <w:textAlignment w:val="auto"/>
        <w:rPr>
          <w:rFonts w:ascii="仿宋_GB2312" w:hAnsi="Helvetica" w:eastAsia="仿宋_GB2312" w:cs="Helvetica"/>
          <w:spacing w:val="1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北京市东城区人民政府门户网站网址为</w:t>
      </w:r>
      <w:r>
        <w:rPr>
          <w:rFonts w:ascii="仿宋_GB2312" w:hAnsi="Helvetica" w:eastAsia="仿宋_GB2312" w:cs="Helvetica"/>
          <w:spacing w:val="13"/>
          <w:kern w:val="0"/>
          <w:sz w:val="32"/>
          <w:szCs w:val="32"/>
        </w:rPr>
        <w:t>http://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www.bjdch.gov.cn</w:t>
      </w:r>
      <w:r>
        <w:rPr>
          <w:rFonts w:ascii="仿宋_GB2312" w:hAnsi="Helvetica" w:eastAsia="仿宋_GB2312" w:cs="Helvetica"/>
          <w:spacing w:val="13"/>
          <w:kern w:val="0"/>
          <w:sz w:val="32"/>
          <w:szCs w:val="32"/>
        </w:rPr>
        <w:t>/</w:t>
      </w:r>
      <w:r>
        <w:rPr>
          <w:rFonts w:hint="eastAsia" w:ascii="仿宋_GB2312" w:hAnsi="Helvetica" w:eastAsia="仿宋_GB2312" w:cs="Helvetica"/>
          <w:spacing w:val="13"/>
          <w:kern w:val="0"/>
          <w:sz w:val="32"/>
          <w:szCs w:val="32"/>
        </w:rPr>
        <w:t>,如需了解更多政府信息，请登录查询。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015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4BE3"/>
    <w:rsid w:val="0000196D"/>
    <w:rsid w:val="00006D62"/>
    <w:rsid w:val="00015AF8"/>
    <w:rsid w:val="0002367C"/>
    <w:rsid w:val="000238C0"/>
    <w:rsid w:val="00030F4A"/>
    <w:rsid w:val="00031606"/>
    <w:rsid w:val="00034478"/>
    <w:rsid w:val="00034493"/>
    <w:rsid w:val="00040ECF"/>
    <w:rsid w:val="0004605E"/>
    <w:rsid w:val="000510A2"/>
    <w:rsid w:val="00051823"/>
    <w:rsid w:val="0005564E"/>
    <w:rsid w:val="000735C1"/>
    <w:rsid w:val="00076F22"/>
    <w:rsid w:val="000779A9"/>
    <w:rsid w:val="00080CA0"/>
    <w:rsid w:val="000812FE"/>
    <w:rsid w:val="00082750"/>
    <w:rsid w:val="00085CE4"/>
    <w:rsid w:val="00086D4F"/>
    <w:rsid w:val="00087D66"/>
    <w:rsid w:val="000935A2"/>
    <w:rsid w:val="000A29BD"/>
    <w:rsid w:val="000A2B5C"/>
    <w:rsid w:val="000A7EF0"/>
    <w:rsid w:val="000B586E"/>
    <w:rsid w:val="000C3DF0"/>
    <w:rsid w:val="000F4252"/>
    <w:rsid w:val="000F4BFB"/>
    <w:rsid w:val="0011106B"/>
    <w:rsid w:val="00115E6D"/>
    <w:rsid w:val="001162D6"/>
    <w:rsid w:val="00122344"/>
    <w:rsid w:val="00123D22"/>
    <w:rsid w:val="0012444A"/>
    <w:rsid w:val="0013127B"/>
    <w:rsid w:val="00132BF0"/>
    <w:rsid w:val="001347CF"/>
    <w:rsid w:val="0013627C"/>
    <w:rsid w:val="00137A82"/>
    <w:rsid w:val="00145437"/>
    <w:rsid w:val="0014680B"/>
    <w:rsid w:val="00150823"/>
    <w:rsid w:val="00150FDD"/>
    <w:rsid w:val="00155EA8"/>
    <w:rsid w:val="00164184"/>
    <w:rsid w:val="00164B32"/>
    <w:rsid w:val="00164C7B"/>
    <w:rsid w:val="0016528A"/>
    <w:rsid w:val="0016603D"/>
    <w:rsid w:val="00166EA6"/>
    <w:rsid w:val="00175FDC"/>
    <w:rsid w:val="0017685C"/>
    <w:rsid w:val="00177211"/>
    <w:rsid w:val="001805DD"/>
    <w:rsid w:val="001848DC"/>
    <w:rsid w:val="00195B6F"/>
    <w:rsid w:val="00197896"/>
    <w:rsid w:val="001A6115"/>
    <w:rsid w:val="001C6C1B"/>
    <w:rsid w:val="001C7FFC"/>
    <w:rsid w:val="001D2F35"/>
    <w:rsid w:val="001D652F"/>
    <w:rsid w:val="001D6738"/>
    <w:rsid w:val="001D6D4A"/>
    <w:rsid w:val="001D7630"/>
    <w:rsid w:val="001D7B78"/>
    <w:rsid w:val="001E0860"/>
    <w:rsid w:val="001E1B4F"/>
    <w:rsid w:val="001E1E35"/>
    <w:rsid w:val="001E3230"/>
    <w:rsid w:val="001F49FA"/>
    <w:rsid w:val="00201A14"/>
    <w:rsid w:val="0021265E"/>
    <w:rsid w:val="00217F51"/>
    <w:rsid w:val="00220115"/>
    <w:rsid w:val="00222F15"/>
    <w:rsid w:val="002273AA"/>
    <w:rsid w:val="00252992"/>
    <w:rsid w:val="002574E1"/>
    <w:rsid w:val="00263225"/>
    <w:rsid w:val="00264FB7"/>
    <w:rsid w:val="00266055"/>
    <w:rsid w:val="0026673C"/>
    <w:rsid w:val="00270F21"/>
    <w:rsid w:val="00283951"/>
    <w:rsid w:val="00297E57"/>
    <w:rsid w:val="002A7432"/>
    <w:rsid w:val="002C62C0"/>
    <w:rsid w:val="002C636B"/>
    <w:rsid w:val="002D269E"/>
    <w:rsid w:val="002D46AF"/>
    <w:rsid w:val="002D6BE6"/>
    <w:rsid w:val="002D77A6"/>
    <w:rsid w:val="002E7DF9"/>
    <w:rsid w:val="002E7F8E"/>
    <w:rsid w:val="002F0DA3"/>
    <w:rsid w:val="002F4634"/>
    <w:rsid w:val="002F62FD"/>
    <w:rsid w:val="003010AB"/>
    <w:rsid w:val="003052C9"/>
    <w:rsid w:val="00310CFE"/>
    <w:rsid w:val="00311313"/>
    <w:rsid w:val="00312F9F"/>
    <w:rsid w:val="00313A05"/>
    <w:rsid w:val="00317C5B"/>
    <w:rsid w:val="0032308A"/>
    <w:rsid w:val="00330F0C"/>
    <w:rsid w:val="0033731D"/>
    <w:rsid w:val="00340AED"/>
    <w:rsid w:val="003431B7"/>
    <w:rsid w:val="0034349F"/>
    <w:rsid w:val="00345D80"/>
    <w:rsid w:val="00347235"/>
    <w:rsid w:val="00347652"/>
    <w:rsid w:val="0035524D"/>
    <w:rsid w:val="003572C8"/>
    <w:rsid w:val="00360648"/>
    <w:rsid w:val="00363819"/>
    <w:rsid w:val="0036467F"/>
    <w:rsid w:val="00372291"/>
    <w:rsid w:val="003771F9"/>
    <w:rsid w:val="00387E36"/>
    <w:rsid w:val="00393438"/>
    <w:rsid w:val="003B0E72"/>
    <w:rsid w:val="003B18FC"/>
    <w:rsid w:val="003B34CA"/>
    <w:rsid w:val="003B3A58"/>
    <w:rsid w:val="003B5F41"/>
    <w:rsid w:val="003C0563"/>
    <w:rsid w:val="003C2DB2"/>
    <w:rsid w:val="003C5E1E"/>
    <w:rsid w:val="003C7282"/>
    <w:rsid w:val="003C7842"/>
    <w:rsid w:val="003D0179"/>
    <w:rsid w:val="003E28D6"/>
    <w:rsid w:val="003F4E33"/>
    <w:rsid w:val="0040002A"/>
    <w:rsid w:val="00401113"/>
    <w:rsid w:val="00404707"/>
    <w:rsid w:val="004052A6"/>
    <w:rsid w:val="0041069B"/>
    <w:rsid w:val="00414C5F"/>
    <w:rsid w:val="00415E52"/>
    <w:rsid w:val="00420B6B"/>
    <w:rsid w:val="00423E8D"/>
    <w:rsid w:val="004351A0"/>
    <w:rsid w:val="00443B82"/>
    <w:rsid w:val="00455BDE"/>
    <w:rsid w:val="004607A6"/>
    <w:rsid w:val="00460A7C"/>
    <w:rsid w:val="00463850"/>
    <w:rsid w:val="00467B03"/>
    <w:rsid w:val="00475025"/>
    <w:rsid w:val="0047719D"/>
    <w:rsid w:val="00481B78"/>
    <w:rsid w:val="0048236A"/>
    <w:rsid w:val="00482778"/>
    <w:rsid w:val="00485458"/>
    <w:rsid w:val="004861E8"/>
    <w:rsid w:val="004915AB"/>
    <w:rsid w:val="004922FF"/>
    <w:rsid w:val="00493594"/>
    <w:rsid w:val="00494BB2"/>
    <w:rsid w:val="004969B4"/>
    <w:rsid w:val="004A06DD"/>
    <w:rsid w:val="004A3F9C"/>
    <w:rsid w:val="004A40BC"/>
    <w:rsid w:val="004B10A7"/>
    <w:rsid w:val="004B3C5A"/>
    <w:rsid w:val="004B6350"/>
    <w:rsid w:val="004B652B"/>
    <w:rsid w:val="004B77DC"/>
    <w:rsid w:val="004C224C"/>
    <w:rsid w:val="004C5E19"/>
    <w:rsid w:val="004D1250"/>
    <w:rsid w:val="004D1F58"/>
    <w:rsid w:val="004E04F9"/>
    <w:rsid w:val="004E3777"/>
    <w:rsid w:val="004F3CF0"/>
    <w:rsid w:val="005022E4"/>
    <w:rsid w:val="00504CED"/>
    <w:rsid w:val="00510820"/>
    <w:rsid w:val="00511D65"/>
    <w:rsid w:val="00516268"/>
    <w:rsid w:val="0052001D"/>
    <w:rsid w:val="00524910"/>
    <w:rsid w:val="00533122"/>
    <w:rsid w:val="00536B37"/>
    <w:rsid w:val="00536B97"/>
    <w:rsid w:val="00542950"/>
    <w:rsid w:val="00543DE6"/>
    <w:rsid w:val="005450C5"/>
    <w:rsid w:val="00546E0B"/>
    <w:rsid w:val="00547E11"/>
    <w:rsid w:val="005509A7"/>
    <w:rsid w:val="00551A48"/>
    <w:rsid w:val="00551BAB"/>
    <w:rsid w:val="0055209A"/>
    <w:rsid w:val="005654AB"/>
    <w:rsid w:val="005740BB"/>
    <w:rsid w:val="00576AF8"/>
    <w:rsid w:val="0058201F"/>
    <w:rsid w:val="00582BA1"/>
    <w:rsid w:val="005A1CA9"/>
    <w:rsid w:val="005A226B"/>
    <w:rsid w:val="005A23E2"/>
    <w:rsid w:val="005A6D0A"/>
    <w:rsid w:val="005A7BE7"/>
    <w:rsid w:val="005B4F89"/>
    <w:rsid w:val="005B66ED"/>
    <w:rsid w:val="005B7C8E"/>
    <w:rsid w:val="005C6080"/>
    <w:rsid w:val="005D08F1"/>
    <w:rsid w:val="005D5E4C"/>
    <w:rsid w:val="005D7215"/>
    <w:rsid w:val="005E108D"/>
    <w:rsid w:val="005E2D88"/>
    <w:rsid w:val="005E5F3C"/>
    <w:rsid w:val="005F321D"/>
    <w:rsid w:val="005F6113"/>
    <w:rsid w:val="005F78A8"/>
    <w:rsid w:val="00600985"/>
    <w:rsid w:val="00604CE3"/>
    <w:rsid w:val="00605334"/>
    <w:rsid w:val="00611BCD"/>
    <w:rsid w:val="00615044"/>
    <w:rsid w:val="006209C7"/>
    <w:rsid w:val="00635662"/>
    <w:rsid w:val="006357A3"/>
    <w:rsid w:val="0065379B"/>
    <w:rsid w:val="00672C48"/>
    <w:rsid w:val="006750C9"/>
    <w:rsid w:val="00676504"/>
    <w:rsid w:val="00680BEC"/>
    <w:rsid w:val="00682E2C"/>
    <w:rsid w:val="006942D5"/>
    <w:rsid w:val="00695073"/>
    <w:rsid w:val="006A1775"/>
    <w:rsid w:val="006A38A1"/>
    <w:rsid w:val="006B0CEA"/>
    <w:rsid w:val="006B307C"/>
    <w:rsid w:val="006B33EE"/>
    <w:rsid w:val="006C588C"/>
    <w:rsid w:val="006D2673"/>
    <w:rsid w:val="006D6B44"/>
    <w:rsid w:val="006F559D"/>
    <w:rsid w:val="00703677"/>
    <w:rsid w:val="007106C0"/>
    <w:rsid w:val="0071180F"/>
    <w:rsid w:val="00714B73"/>
    <w:rsid w:val="00720962"/>
    <w:rsid w:val="00727E7C"/>
    <w:rsid w:val="00735CDD"/>
    <w:rsid w:val="007448B6"/>
    <w:rsid w:val="00767575"/>
    <w:rsid w:val="00773C99"/>
    <w:rsid w:val="00776EC9"/>
    <w:rsid w:val="007855FF"/>
    <w:rsid w:val="007901DC"/>
    <w:rsid w:val="007936B0"/>
    <w:rsid w:val="00794956"/>
    <w:rsid w:val="00794C1C"/>
    <w:rsid w:val="007A3FBB"/>
    <w:rsid w:val="007A5266"/>
    <w:rsid w:val="007A5C5F"/>
    <w:rsid w:val="007A5D6B"/>
    <w:rsid w:val="007C0A21"/>
    <w:rsid w:val="007C2499"/>
    <w:rsid w:val="007C41E6"/>
    <w:rsid w:val="007C4BE3"/>
    <w:rsid w:val="007C7252"/>
    <w:rsid w:val="007D1DD7"/>
    <w:rsid w:val="007F2E92"/>
    <w:rsid w:val="007F3B58"/>
    <w:rsid w:val="00800916"/>
    <w:rsid w:val="00823CEA"/>
    <w:rsid w:val="00825305"/>
    <w:rsid w:val="00836CD6"/>
    <w:rsid w:val="008370BE"/>
    <w:rsid w:val="008420B6"/>
    <w:rsid w:val="00853C09"/>
    <w:rsid w:val="00854D1F"/>
    <w:rsid w:val="0086182A"/>
    <w:rsid w:val="00864D67"/>
    <w:rsid w:val="008653EB"/>
    <w:rsid w:val="0086681B"/>
    <w:rsid w:val="00874B11"/>
    <w:rsid w:val="00893804"/>
    <w:rsid w:val="008A4AAD"/>
    <w:rsid w:val="008B2B75"/>
    <w:rsid w:val="008B3360"/>
    <w:rsid w:val="008B56AB"/>
    <w:rsid w:val="008D2460"/>
    <w:rsid w:val="008D3110"/>
    <w:rsid w:val="008D3D43"/>
    <w:rsid w:val="008E32EF"/>
    <w:rsid w:val="008E3DE3"/>
    <w:rsid w:val="008E565F"/>
    <w:rsid w:val="008E5C11"/>
    <w:rsid w:val="008F3165"/>
    <w:rsid w:val="008F57F9"/>
    <w:rsid w:val="008F6810"/>
    <w:rsid w:val="008F7712"/>
    <w:rsid w:val="00904B4E"/>
    <w:rsid w:val="009053C6"/>
    <w:rsid w:val="00905DA0"/>
    <w:rsid w:val="00912498"/>
    <w:rsid w:val="009153E2"/>
    <w:rsid w:val="00920B73"/>
    <w:rsid w:val="00923042"/>
    <w:rsid w:val="00926B61"/>
    <w:rsid w:val="00944961"/>
    <w:rsid w:val="0094581A"/>
    <w:rsid w:val="009474E1"/>
    <w:rsid w:val="009548B4"/>
    <w:rsid w:val="0095644B"/>
    <w:rsid w:val="00961A96"/>
    <w:rsid w:val="00964F35"/>
    <w:rsid w:val="00984169"/>
    <w:rsid w:val="00985405"/>
    <w:rsid w:val="00992AC5"/>
    <w:rsid w:val="009958C6"/>
    <w:rsid w:val="009B1540"/>
    <w:rsid w:val="009B3F17"/>
    <w:rsid w:val="009B49AA"/>
    <w:rsid w:val="009B5B64"/>
    <w:rsid w:val="009C130F"/>
    <w:rsid w:val="009C3B83"/>
    <w:rsid w:val="009D10DD"/>
    <w:rsid w:val="009D269B"/>
    <w:rsid w:val="009E1728"/>
    <w:rsid w:val="009E54E4"/>
    <w:rsid w:val="009F0DC6"/>
    <w:rsid w:val="009F310D"/>
    <w:rsid w:val="009F45C6"/>
    <w:rsid w:val="009F6CED"/>
    <w:rsid w:val="00A13C38"/>
    <w:rsid w:val="00A14153"/>
    <w:rsid w:val="00A143A6"/>
    <w:rsid w:val="00A21B6B"/>
    <w:rsid w:val="00A26B9F"/>
    <w:rsid w:val="00A40E36"/>
    <w:rsid w:val="00A42663"/>
    <w:rsid w:val="00A46ABB"/>
    <w:rsid w:val="00A514E1"/>
    <w:rsid w:val="00A57029"/>
    <w:rsid w:val="00A72AFB"/>
    <w:rsid w:val="00A76096"/>
    <w:rsid w:val="00A8177D"/>
    <w:rsid w:val="00A82883"/>
    <w:rsid w:val="00A8641B"/>
    <w:rsid w:val="00A868DA"/>
    <w:rsid w:val="00A9119D"/>
    <w:rsid w:val="00A954BB"/>
    <w:rsid w:val="00A96FF3"/>
    <w:rsid w:val="00AA1040"/>
    <w:rsid w:val="00AA31FE"/>
    <w:rsid w:val="00AA3598"/>
    <w:rsid w:val="00AB47A8"/>
    <w:rsid w:val="00AB6A14"/>
    <w:rsid w:val="00AD440C"/>
    <w:rsid w:val="00AD4B7B"/>
    <w:rsid w:val="00AD718D"/>
    <w:rsid w:val="00AE0CEA"/>
    <w:rsid w:val="00AE2324"/>
    <w:rsid w:val="00AE2FE0"/>
    <w:rsid w:val="00AE47B3"/>
    <w:rsid w:val="00AE5B70"/>
    <w:rsid w:val="00AF4D8E"/>
    <w:rsid w:val="00AF5310"/>
    <w:rsid w:val="00B03E3C"/>
    <w:rsid w:val="00B067B9"/>
    <w:rsid w:val="00B075DA"/>
    <w:rsid w:val="00B07E4A"/>
    <w:rsid w:val="00B1443E"/>
    <w:rsid w:val="00B204C9"/>
    <w:rsid w:val="00B22661"/>
    <w:rsid w:val="00B2467E"/>
    <w:rsid w:val="00B251E9"/>
    <w:rsid w:val="00B2638D"/>
    <w:rsid w:val="00B303B3"/>
    <w:rsid w:val="00B37166"/>
    <w:rsid w:val="00B52E06"/>
    <w:rsid w:val="00B53172"/>
    <w:rsid w:val="00B67E05"/>
    <w:rsid w:val="00B83DAE"/>
    <w:rsid w:val="00B91106"/>
    <w:rsid w:val="00B92E18"/>
    <w:rsid w:val="00B955AA"/>
    <w:rsid w:val="00B97053"/>
    <w:rsid w:val="00B97FF3"/>
    <w:rsid w:val="00BA362D"/>
    <w:rsid w:val="00BA53C9"/>
    <w:rsid w:val="00BA5984"/>
    <w:rsid w:val="00BB4536"/>
    <w:rsid w:val="00BC4011"/>
    <w:rsid w:val="00BC44FE"/>
    <w:rsid w:val="00BD5A6D"/>
    <w:rsid w:val="00BD7828"/>
    <w:rsid w:val="00BE0243"/>
    <w:rsid w:val="00C02409"/>
    <w:rsid w:val="00C32D66"/>
    <w:rsid w:val="00C3789A"/>
    <w:rsid w:val="00C40954"/>
    <w:rsid w:val="00C42B32"/>
    <w:rsid w:val="00C63DCB"/>
    <w:rsid w:val="00C71FDE"/>
    <w:rsid w:val="00C73430"/>
    <w:rsid w:val="00C74351"/>
    <w:rsid w:val="00C7508E"/>
    <w:rsid w:val="00C7554F"/>
    <w:rsid w:val="00C81D3C"/>
    <w:rsid w:val="00C82B9F"/>
    <w:rsid w:val="00C90766"/>
    <w:rsid w:val="00C90E7A"/>
    <w:rsid w:val="00C91007"/>
    <w:rsid w:val="00C9600D"/>
    <w:rsid w:val="00C97326"/>
    <w:rsid w:val="00CA297B"/>
    <w:rsid w:val="00CA5114"/>
    <w:rsid w:val="00CA5CEE"/>
    <w:rsid w:val="00CA7911"/>
    <w:rsid w:val="00CB6A48"/>
    <w:rsid w:val="00CC13A9"/>
    <w:rsid w:val="00CC709B"/>
    <w:rsid w:val="00CC7109"/>
    <w:rsid w:val="00CE4593"/>
    <w:rsid w:val="00CF3E83"/>
    <w:rsid w:val="00D02769"/>
    <w:rsid w:val="00D145F8"/>
    <w:rsid w:val="00D14CB1"/>
    <w:rsid w:val="00D1535C"/>
    <w:rsid w:val="00D17891"/>
    <w:rsid w:val="00D20456"/>
    <w:rsid w:val="00D26D47"/>
    <w:rsid w:val="00D27DE3"/>
    <w:rsid w:val="00D33229"/>
    <w:rsid w:val="00D406F0"/>
    <w:rsid w:val="00D56A7E"/>
    <w:rsid w:val="00D608A6"/>
    <w:rsid w:val="00D62192"/>
    <w:rsid w:val="00D65A4E"/>
    <w:rsid w:val="00D82C9B"/>
    <w:rsid w:val="00D90D24"/>
    <w:rsid w:val="00D9338E"/>
    <w:rsid w:val="00D9386D"/>
    <w:rsid w:val="00D9724F"/>
    <w:rsid w:val="00DA434A"/>
    <w:rsid w:val="00DA6232"/>
    <w:rsid w:val="00DA707D"/>
    <w:rsid w:val="00DB06F0"/>
    <w:rsid w:val="00DC2215"/>
    <w:rsid w:val="00DC6E0C"/>
    <w:rsid w:val="00DD00D9"/>
    <w:rsid w:val="00DD280D"/>
    <w:rsid w:val="00DD30E8"/>
    <w:rsid w:val="00DE41EF"/>
    <w:rsid w:val="00DE71A1"/>
    <w:rsid w:val="00DF226C"/>
    <w:rsid w:val="00E06850"/>
    <w:rsid w:val="00E07D40"/>
    <w:rsid w:val="00E16C69"/>
    <w:rsid w:val="00E2210F"/>
    <w:rsid w:val="00E22696"/>
    <w:rsid w:val="00E24124"/>
    <w:rsid w:val="00E25CAF"/>
    <w:rsid w:val="00E26909"/>
    <w:rsid w:val="00E33F24"/>
    <w:rsid w:val="00E371BB"/>
    <w:rsid w:val="00E61FD3"/>
    <w:rsid w:val="00E63691"/>
    <w:rsid w:val="00E65156"/>
    <w:rsid w:val="00E67EB0"/>
    <w:rsid w:val="00E67F58"/>
    <w:rsid w:val="00E74316"/>
    <w:rsid w:val="00E761E2"/>
    <w:rsid w:val="00E76C2C"/>
    <w:rsid w:val="00E86384"/>
    <w:rsid w:val="00E92C48"/>
    <w:rsid w:val="00E95D60"/>
    <w:rsid w:val="00EA2FFD"/>
    <w:rsid w:val="00EA480C"/>
    <w:rsid w:val="00EB3EE0"/>
    <w:rsid w:val="00EB450E"/>
    <w:rsid w:val="00EC0DB3"/>
    <w:rsid w:val="00EC5982"/>
    <w:rsid w:val="00ED28A1"/>
    <w:rsid w:val="00ED35F6"/>
    <w:rsid w:val="00EE6641"/>
    <w:rsid w:val="00EF1685"/>
    <w:rsid w:val="00EF7F68"/>
    <w:rsid w:val="00F144E1"/>
    <w:rsid w:val="00F20FDF"/>
    <w:rsid w:val="00F217B3"/>
    <w:rsid w:val="00F23B1E"/>
    <w:rsid w:val="00F32EEE"/>
    <w:rsid w:val="00F40808"/>
    <w:rsid w:val="00F40F34"/>
    <w:rsid w:val="00F415F7"/>
    <w:rsid w:val="00F50A95"/>
    <w:rsid w:val="00F50D83"/>
    <w:rsid w:val="00F526E3"/>
    <w:rsid w:val="00F54ADC"/>
    <w:rsid w:val="00F55035"/>
    <w:rsid w:val="00F74A77"/>
    <w:rsid w:val="00F8570D"/>
    <w:rsid w:val="00F87413"/>
    <w:rsid w:val="00F92312"/>
    <w:rsid w:val="00FA5DC8"/>
    <w:rsid w:val="00FA6E9F"/>
    <w:rsid w:val="00FB65C7"/>
    <w:rsid w:val="00FC6B68"/>
    <w:rsid w:val="00FD0C96"/>
    <w:rsid w:val="00FD1004"/>
    <w:rsid w:val="00FD1C58"/>
    <w:rsid w:val="00FD3490"/>
    <w:rsid w:val="00FF0E52"/>
    <w:rsid w:val="00FF13AF"/>
    <w:rsid w:val="00FF13E5"/>
    <w:rsid w:val="00FF3F9E"/>
    <w:rsid w:val="00FF4789"/>
    <w:rsid w:val="06CF2839"/>
    <w:rsid w:val="0AAC6D93"/>
    <w:rsid w:val="0DC855DC"/>
    <w:rsid w:val="0E7938B1"/>
    <w:rsid w:val="114D6DDB"/>
    <w:rsid w:val="12B96AF5"/>
    <w:rsid w:val="154E4397"/>
    <w:rsid w:val="16A4759A"/>
    <w:rsid w:val="177323FF"/>
    <w:rsid w:val="17EF0F02"/>
    <w:rsid w:val="1B861243"/>
    <w:rsid w:val="22DD152E"/>
    <w:rsid w:val="26804FFC"/>
    <w:rsid w:val="275652D8"/>
    <w:rsid w:val="2AC34E88"/>
    <w:rsid w:val="2CA72F1F"/>
    <w:rsid w:val="2D497C25"/>
    <w:rsid w:val="2F2C2F44"/>
    <w:rsid w:val="2F2E60CE"/>
    <w:rsid w:val="307C2A80"/>
    <w:rsid w:val="31762E9C"/>
    <w:rsid w:val="344271D4"/>
    <w:rsid w:val="3D810057"/>
    <w:rsid w:val="3EE83F44"/>
    <w:rsid w:val="40140B9C"/>
    <w:rsid w:val="40D0312F"/>
    <w:rsid w:val="424519F3"/>
    <w:rsid w:val="49A70FA7"/>
    <w:rsid w:val="4D6131D6"/>
    <w:rsid w:val="4D8E14DD"/>
    <w:rsid w:val="500E6A8D"/>
    <w:rsid w:val="50B87587"/>
    <w:rsid w:val="51516C5E"/>
    <w:rsid w:val="515B3B83"/>
    <w:rsid w:val="557E11A9"/>
    <w:rsid w:val="5E071D1D"/>
    <w:rsid w:val="60F9197A"/>
    <w:rsid w:val="6C6C07B0"/>
    <w:rsid w:val="6C6F4D68"/>
    <w:rsid w:val="6DF533C3"/>
    <w:rsid w:val="6E755171"/>
    <w:rsid w:val="6EF11C60"/>
    <w:rsid w:val="720E318C"/>
    <w:rsid w:val="72184E36"/>
    <w:rsid w:val="73F20E89"/>
    <w:rsid w:val="7551409B"/>
    <w:rsid w:val="757D2E7E"/>
    <w:rsid w:val="7AF83D3A"/>
    <w:rsid w:val="7FBF3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99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99"/>
    <w:rPr>
      <w:rFonts w:ascii="宋体" w:hAnsi="Courier New" w:eastAsia="宋体" w:cs="Times New Roman"/>
      <w:szCs w:val="21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541</Words>
  <Characters>3090</Characters>
  <Lines>25</Lines>
  <Paragraphs>7</Paragraphs>
  <TotalTime>80</TotalTime>
  <ScaleCrop>false</ScaleCrop>
  <LinksUpToDate>false</LinksUpToDate>
  <CharactersWithSpaces>3624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2021-12-08T06:22:00Z</dcterms:created>
  <dc:creator>王莹</dc:creator>
  <cp:lastModifiedBy>王莹</cp:lastModifiedBy>
  <cp:lastPrinted>2023-01-10T07:09:00Z</cp:lastPrinted>
  <dcterms:modified xsi:type="dcterms:W3CDTF">2024-01-08T06:44:15Z</dcterms:modified>
  <cp:revision>534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