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北京市东城区人民政府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龙潭街道办事处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龙潭街道依据《政府信息公开条例》及市、区政务公开要求，结合《东城区2022年政务公开工作要点》，严格落实“主管部门月调度—主管领导月分析”的工作机制，强化政务信息管理，积极回应社会关切，专人负责专图指引，扎实提升信息公开质量和实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8"/>
          <w:kern w:val="0"/>
          <w:sz w:val="32"/>
          <w:szCs w:val="32"/>
          <w:lang w:eastAsia="zh-CN"/>
        </w:rPr>
        <w:t>（一）主动公开情况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重点围绕城市精细化管理、重要民生保障、政府自身建设等领域开展主动公开，2022年主动公开政府信息359件，其中政府网站284件，重点领域33件，政务微信157件，其他方式公开75件。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8"/>
          <w:kern w:val="0"/>
          <w:sz w:val="32"/>
          <w:szCs w:val="32"/>
          <w:lang w:eastAsia="zh-CN"/>
        </w:rPr>
        <w:t>（二）依申请公开办理情况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5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kern w:val="0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kern w:val="0"/>
          <w:sz w:val="32"/>
          <w:szCs w:val="32"/>
          <w:highlight w:val="none"/>
          <w:lang w:val="en-US" w:eastAsia="zh-CN"/>
        </w:rPr>
        <w:t>依法依规办好申请事项，健全工作制度</w:t>
      </w:r>
      <w:r>
        <w:rPr>
          <w:rFonts w:hint="eastAsia" w:ascii="Times New Roman" w:hAnsi="Times New Roman" w:eastAsia="仿宋_GB2312" w:cs="Times New Roman"/>
          <w:b w:val="0"/>
          <w:bCs w:val="0"/>
          <w:spacing w:val="8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kern w:val="0"/>
          <w:sz w:val="32"/>
          <w:szCs w:val="32"/>
          <w:highlight w:val="none"/>
          <w:lang w:val="en-US" w:eastAsia="zh-CN"/>
        </w:rPr>
        <w:t>积极协调业务部门答复。2022年收到政府信息公开申请数量5件，均为自然人申请并在规定时间内有效办理，未产生因信息公开引发的行政复议、行政诉讼案件。</w:t>
      </w:r>
      <w:r>
        <w:rPr>
          <w:rFonts w:hint="default" w:ascii="Times New Roman" w:hAnsi="Times New Roman" w:eastAsia="仿宋_GB2312" w:cs="Times New Roman"/>
          <w:b/>
          <w:bCs/>
          <w:spacing w:val="8"/>
          <w:kern w:val="0"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kern w:val="0"/>
          <w:sz w:val="32"/>
          <w:szCs w:val="32"/>
          <w:highlight w:val="none"/>
          <w:lang w:val="en-US" w:eastAsia="zh-CN"/>
        </w:rPr>
        <w:t>按时办结</w:t>
      </w:r>
      <w:r>
        <w:rPr>
          <w:rFonts w:hint="eastAsia" w:ascii="Times New Roman" w:hAnsi="Times New Roman" w:eastAsia="仿宋_GB2312" w:cs="Times New Roman"/>
          <w:b w:val="0"/>
          <w:bCs w:val="0"/>
          <w:spacing w:val="8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kern w:val="0"/>
          <w:sz w:val="32"/>
          <w:szCs w:val="32"/>
          <w:highlight w:val="none"/>
          <w:lang w:val="en-US" w:eastAsia="zh-CN"/>
        </w:rPr>
        <w:t>规范答复，全年共办结申请5件，上年结转政府信息公开申请数量0件。均做到及时准确完整答复，全过程渠道畅通。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8"/>
          <w:kern w:val="0"/>
          <w:sz w:val="32"/>
          <w:szCs w:val="32"/>
          <w:lang w:eastAsia="zh-CN"/>
        </w:rPr>
        <w:t>（三）政府信息管理情况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规范管理加强审查，严把流程关，严抓审批权，执行新媒体信息发布“三审三查”制度；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强化内部公开流程，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highlight w:val="none"/>
          <w:lang w:eastAsia="zh-CN"/>
        </w:rPr>
        <w:t>明确要求梳理清单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，完善信息定期发布制度。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  <w:t>（四）政府信息公开平台建设情况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5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完善网站信息公开平台，发挥政府网站第一平台作用，完善机构职能、办事服务和重点领域等内容，及时更新龙潭动态信息。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完善网上信息公开平台，充分发挥政务新媒体宣传效能，合理合法合规维护平台建设，全年发布专题文章150余篇。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创新“一窗式”综合服务工作模式，将前台改造为对外开放的综合咨询、综合接待处、综合成果窗口，按照“首问责任制”和综合服务原则由窗口负责人集中受理所有服务事项。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  <w:t>（五）组织领导、教育培训及监督保障情况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积极参加市区培训并组织内部学习，严格落实监督保障与自查自改，检视发现错敏字等问题均已按时整改。全面落实各项制度规定，加强组织领导，全年召开政府信息公开工作会议研究相关议题3次，确保各项流程标准化、规范化。结合疫情防控，全年开展两次信息公开在线培训，实现信息工作和业务工作“两手抓、两促进”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8"/>
          <w:kern w:val="0"/>
          <w:sz w:val="32"/>
          <w:szCs w:val="32"/>
          <w:lang w:val="en-US" w:eastAsia="zh-CN"/>
        </w:rPr>
        <w:t>（六）《东城区2022年政务公开工作要点》落实情况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kern w:val="0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推进全流程全过程公开，实行“放管服”改革信息、城市精细化管理、民生保障信息公开。</w:t>
      </w:r>
      <w:r>
        <w:rPr>
          <w:rFonts w:hint="default" w:ascii="Times New Roman" w:hAnsi="Times New Roman" w:eastAsia="仿宋_GB2312" w:cs="Times New Roman"/>
          <w:b/>
          <w:bCs/>
          <w:spacing w:val="8"/>
          <w:kern w:val="0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提高政策全流程服务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将在政策咨询便利化、政策解读实效、政策精准传递、公众参与互动常态化方面积极探索新方法。</w:t>
      </w:r>
      <w:r>
        <w:rPr>
          <w:rFonts w:hint="default" w:ascii="Times New Roman" w:hAnsi="Times New Roman" w:eastAsia="仿宋_GB2312" w:cs="Times New Roman"/>
          <w:b/>
          <w:bCs/>
          <w:spacing w:val="8"/>
          <w:kern w:val="0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加强政务信息全链管理，依法履行法定义务推进政务公开标准化建设，加强队伍建设，严格考核监督。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主动公开政府信息情况</w:t>
      </w:r>
      <w:bookmarkStart w:id="0" w:name="_GoBack"/>
      <w:bookmarkEnd w:id="0"/>
    </w:p>
    <w:p>
      <w:pPr>
        <w:pStyle w:val="4"/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tbl>
      <w:tblPr>
        <w:tblStyle w:val="10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p>
      <w:pPr>
        <w:pStyle w:val="4"/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收到和处理政府信息公开申请情况</w:t>
      </w: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4"/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cs="Times New Roman"/>
          <w:spacing w:val="8"/>
          <w:kern w:val="0"/>
          <w:sz w:val="24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8"/>
          <w:kern w:val="0"/>
          <w:sz w:val="32"/>
          <w:szCs w:val="32"/>
          <w:lang w:val="en-US" w:eastAsia="zh-CN" w:bidi="ar-SA"/>
        </w:rPr>
        <w:t>（一）存在问题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kern w:val="0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因岗位调整等原因，队伍建设与新时代政府信息公开要求存在差距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 w:bidi="ar-SA"/>
        </w:rPr>
        <w:t>，且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负责政府信息公开的工作人员经验不</w:t>
      </w:r>
      <w:r>
        <w:rPr>
          <w:rFonts w:hint="eastAsia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丰富，未形成系统认知，专业化程度不高</w:t>
      </w:r>
      <w:r>
        <w:rPr>
          <w:rFonts w:hint="eastAsia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对于专业的法律法规知识了解不够深入，缺乏系统全面的培训，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相关政策法规</w:t>
      </w:r>
      <w:r>
        <w:rPr>
          <w:rFonts w:hint="eastAsia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专业行业知识</w:t>
      </w:r>
      <w:r>
        <w:rPr>
          <w:rFonts w:hint="eastAsia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业务技能还有待提高。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fill="FFFFFF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部分信息内容过于专业，不便公众理解，对重大政策措施仍需</w:t>
      </w:r>
      <w:r>
        <w:rPr>
          <w:rFonts w:hint="eastAsia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更加易于理解的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解读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8"/>
          <w:kern w:val="0"/>
          <w:sz w:val="32"/>
          <w:szCs w:val="32"/>
          <w:lang w:val="en-US" w:eastAsia="zh-CN" w:bidi="ar-SA"/>
        </w:rPr>
        <w:t>（二）改进措施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fill="FFFFFF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加强政府信息公开业务培训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通过</w:t>
      </w:r>
      <w:r>
        <w:rPr>
          <w:rFonts w:hint="eastAsia" w:eastAsia="仿宋_GB2312" w:cs="Times New Roman"/>
          <w:color w:val="000000"/>
          <w:sz w:val="32"/>
          <w:szCs w:val="32"/>
          <w:shd w:val="clear" w:fill="FFFFFF"/>
          <w:lang w:eastAsia="zh-CN"/>
        </w:rPr>
        <w:t>自学相关法律法规、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集中学法、专家授课、案例研讨和经验交流等方式，强化各级领导及工作人员的公开理念，提升工作能力。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fill="FFFFFF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进一步完善制度，严格按照《中华人民共和国政府信息公开条例》和《东城区政府信息公开规定》的要求开展工作，落实信息公开要求，不断丰富政府信息公开内容</w:t>
      </w:r>
      <w:r>
        <w:rPr>
          <w:rFonts w:hint="eastAsia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完善信息公开目录，创新公开形式，努力让公开的信息更贴近公众、方便大众。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kern w:val="0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积极利用新媒体搭建公众参与平台，细化公众参与事项范围，增进公众对政府工作的认同和支持，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 w:bidi="ar-SA"/>
        </w:rPr>
        <w:t>针对不同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平台受众类型，开展不同的政府信息公开形式，推送区别性信息内容，实现政府公开多平台联动管理。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kern w:val="0"/>
          <w:sz w:val="32"/>
          <w:szCs w:val="32"/>
          <w:lang w:val="en-US" w:eastAsia="zh-CN" w:bidi="ar-SA"/>
        </w:rPr>
        <w:t>四</w:t>
      </w:r>
      <w:r>
        <w:rPr>
          <w:rFonts w:hint="eastAsia" w:eastAsia="仿宋_GB2312" w:cs="Times New Roman"/>
          <w:b/>
          <w:bCs/>
          <w:spacing w:val="8"/>
          <w:kern w:val="0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加强业务科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 w:bidi="ar-SA"/>
        </w:rPr>
        <w:t>室的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沟通，增强机关干部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 w:bidi="ar-SA"/>
        </w:rPr>
        <w:t>主动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公开意识。提高科室之间的交流，提高业务数据收集的及时性，要加大信息发布力度，不断强化政府信息公开工作针对性，提高网站服务质量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发出收费通知的件数和总金额以及实际收取的总金额均为0。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北京市东城区人民政府门户网站网址为http://www.bjdch.gov.cn，如需了解更多政府信息，请登录查询。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JcV8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8B37FC"/>
    <w:rsid w:val="02B73E03"/>
    <w:rsid w:val="02FD6B22"/>
    <w:rsid w:val="036E3A86"/>
    <w:rsid w:val="03AA3F18"/>
    <w:rsid w:val="0444100C"/>
    <w:rsid w:val="04AC74F4"/>
    <w:rsid w:val="04B871DC"/>
    <w:rsid w:val="04C523E5"/>
    <w:rsid w:val="05927F9F"/>
    <w:rsid w:val="061043AF"/>
    <w:rsid w:val="063D400F"/>
    <w:rsid w:val="06760753"/>
    <w:rsid w:val="07173589"/>
    <w:rsid w:val="07704C8E"/>
    <w:rsid w:val="085B374C"/>
    <w:rsid w:val="09BA5C05"/>
    <w:rsid w:val="0A5449BD"/>
    <w:rsid w:val="0B1E5DD4"/>
    <w:rsid w:val="0B6017B9"/>
    <w:rsid w:val="0C1476E5"/>
    <w:rsid w:val="0C7D569A"/>
    <w:rsid w:val="0D207B0F"/>
    <w:rsid w:val="0DB23146"/>
    <w:rsid w:val="0EE37632"/>
    <w:rsid w:val="10466C17"/>
    <w:rsid w:val="10F70AE6"/>
    <w:rsid w:val="118C768D"/>
    <w:rsid w:val="11935B60"/>
    <w:rsid w:val="11EC0FF2"/>
    <w:rsid w:val="123654D6"/>
    <w:rsid w:val="125664A3"/>
    <w:rsid w:val="125733CE"/>
    <w:rsid w:val="12DA4F7E"/>
    <w:rsid w:val="133348A6"/>
    <w:rsid w:val="13EC5794"/>
    <w:rsid w:val="15042E03"/>
    <w:rsid w:val="15603497"/>
    <w:rsid w:val="15647FB8"/>
    <w:rsid w:val="16176ECF"/>
    <w:rsid w:val="168C2214"/>
    <w:rsid w:val="17227210"/>
    <w:rsid w:val="17437B1B"/>
    <w:rsid w:val="175C5916"/>
    <w:rsid w:val="186F5E9F"/>
    <w:rsid w:val="1968262B"/>
    <w:rsid w:val="19B74C1D"/>
    <w:rsid w:val="19E87D42"/>
    <w:rsid w:val="1B68402A"/>
    <w:rsid w:val="1C222D36"/>
    <w:rsid w:val="1C47275C"/>
    <w:rsid w:val="1C850733"/>
    <w:rsid w:val="1DBE6FEE"/>
    <w:rsid w:val="1DE37776"/>
    <w:rsid w:val="1F024C01"/>
    <w:rsid w:val="1FA5586A"/>
    <w:rsid w:val="200B59E9"/>
    <w:rsid w:val="2039313C"/>
    <w:rsid w:val="20F4351F"/>
    <w:rsid w:val="210A5FE6"/>
    <w:rsid w:val="21B341EC"/>
    <w:rsid w:val="21EE06C0"/>
    <w:rsid w:val="220E5FDF"/>
    <w:rsid w:val="23B53941"/>
    <w:rsid w:val="26B92096"/>
    <w:rsid w:val="26DC5ACE"/>
    <w:rsid w:val="275C569C"/>
    <w:rsid w:val="27CB20A4"/>
    <w:rsid w:val="29284F7F"/>
    <w:rsid w:val="293D7A75"/>
    <w:rsid w:val="2A0A36F0"/>
    <w:rsid w:val="2AA7627A"/>
    <w:rsid w:val="2B9844FA"/>
    <w:rsid w:val="2D047420"/>
    <w:rsid w:val="2D35073C"/>
    <w:rsid w:val="2F063EA4"/>
    <w:rsid w:val="2F2B43BA"/>
    <w:rsid w:val="2F3C56A3"/>
    <w:rsid w:val="30647858"/>
    <w:rsid w:val="30806B9E"/>
    <w:rsid w:val="316B1BA5"/>
    <w:rsid w:val="33555896"/>
    <w:rsid w:val="33A10D3B"/>
    <w:rsid w:val="34B11EE1"/>
    <w:rsid w:val="35E04767"/>
    <w:rsid w:val="36046BC0"/>
    <w:rsid w:val="36996009"/>
    <w:rsid w:val="37242B85"/>
    <w:rsid w:val="37342E1F"/>
    <w:rsid w:val="378257E7"/>
    <w:rsid w:val="378A7C18"/>
    <w:rsid w:val="379F3AAA"/>
    <w:rsid w:val="37B82A79"/>
    <w:rsid w:val="37D261A1"/>
    <w:rsid w:val="38477332"/>
    <w:rsid w:val="39C84EDD"/>
    <w:rsid w:val="3A230805"/>
    <w:rsid w:val="3A3D4E9C"/>
    <w:rsid w:val="3B9929E9"/>
    <w:rsid w:val="3BA06262"/>
    <w:rsid w:val="3C8342D6"/>
    <w:rsid w:val="3D0059A4"/>
    <w:rsid w:val="3D29768E"/>
    <w:rsid w:val="3F8024B0"/>
    <w:rsid w:val="3F827426"/>
    <w:rsid w:val="408A4515"/>
    <w:rsid w:val="40D72FBD"/>
    <w:rsid w:val="41336AA7"/>
    <w:rsid w:val="41A82BB0"/>
    <w:rsid w:val="42070339"/>
    <w:rsid w:val="44F32561"/>
    <w:rsid w:val="46957D4E"/>
    <w:rsid w:val="472D6E53"/>
    <w:rsid w:val="47B972B3"/>
    <w:rsid w:val="48624CD1"/>
    <w:rsid w:val="498A2E6A"/>
    <w:rsid w:val="4AA422F3"/>
    <w:rsid w:val="4AA71688"/>
    <w:rsid w:val="4B1D1510"/>
    <w:rsid w:val="4C6F71B7"/>
    <w:rsid w:val="4C7B62CF"/>
    <w:rsid w:val="4CB06383"/>
    <w:rsid w:val="4D1603C6"/>
    <w:rsid w:val="4D366992"/>
    <w:rsid w:val="4E7735C7"/>
    <w:rsid w:val="50621E6E"/>
    <w:rsid w:val="51FD0EA1"/>
    <w:rsid w:val="51FE662E"/>
    <w:rsid w:val="52334C77"/>
    <w:rsid w:val="52D43103"/>
    <w:rsid w:val="54000647"/>
    <w:rsid w:val="554524F7"/>
    <w:rsid w:val="55805A3F"/>
    <w:rsid w:val="575B68F6"/>
    <w:rsid w:val="58A94691"/>
    <w:rsid w:val="58E20764"/>
    <w:rsid w:val="59FA0BA4"/>
    <w:rsid w:val="5C2448C7"/>
    <w:rsid w:val="5C643EFA"/>
    <w:rsid w:val="5C85343F"/>
    <w:rsid w:val="5E011730"/>
    <w:rsid w:val="5FB55714"/>
    <w:rsid w:val="5FD231EE"/>
    <w:rsid w:val="60EA3D13"/>
    <w:rsid w:val="60F2511B"/>
    <w:rsid w:val="633C39DB"/>
    <w:rsid w:val="63847E28"/>
    <w:rsid w:val="64972B08"/>
    <w:rsid w:val="651A7D9E"/>
    <w:rsid w:val="65432745"/>
    <w:rsid w:val="65730A32"/>
    <w:rsid w:val="66CE0C93"/>
    <w:rsid w:val="66D7084A"/>
    <w:rsid w:val="67037D1B"/>
    <w:rsid w:val="671C17CC"/>
    <w:rsid w:val="674C7846"/>
    <w:rsid w:val="67716B82"/>
    <w:rsid w:val="683F3FB4"/>
    <w:rsid w:val="68430BB0"/>
    <w:rsid w:val="68917716"/>
    <w:rsid w:val="68B1527B"/>
    <w:rsid w:val="69D46E61"/>
    <w:rsid w:val="6A4D1723"/>
    <w:rsid w:val="6A5C0130"/>
    <w:rsid w:val="6B4C7395"/>
    <w:rsid w:val="6D085B34"/>
    <w:rsid w:val="6D0E597B"/>
    <w:rsid w:val="6DC72BAB"/>
    <w:rsid w:val="6E8C5810"/>
    <w:rsid w:val="6F6B68F3"/>
    <w:rsid w:val="702001EB"/>
    <w:rsid w:val="70222C83"/>
    <w:rsid w:val="71B4349E"/>
    <w:rsid w:val="71B5409B"/>
    <w:rsid w:val="723D4047"/>
    <w:rsid w:val="74610F82"/>
    <w:rsid w:val="74F27EBF"/>
    <w:rsid w:val="75342D58"/>
    <w:rsid w:val="75777BEA"/>
    <w:rsid w:val="761812EE"/>
    <w:rsid w:val="762407AF"/>
    <w:rsid w:val="76E9655C"/>
    <w:rsid w:val="77776320"/>
    <w:rsid w:val="77921B28"/>
    <w:rsid w:val="79EA0AFF"/>
    <w:rsid w:val="7BDF75D6"/>
    <w:rsid w:val="7C12178D"/>
    <w:rsid w:val="7C666463"/>
    <w:rsid w:val="7C8E6D8A"/>
    <w:rsid w:val="7CF946B7"/>
    <w:rsid w:val="7D6C77EE"/>
    <w:rsid w:val="7E355496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qFormat="1" w:unhideWhenUsed="0" w:uiPriority="0" w:semiHidden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link w:val="13"/>
    <w:unhideWhenUsed/>
    <w:qFormat/>
    <w:uiPriority w:val="1"/>
    <w:rPr>
      <w:rFonts w:ascii="Tahoma" w:hAnsi="Tahoma"/>
      <w:sz w:val="24"/>
      <w:szCs w:val="20"/>
    </w:rPr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9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 Char Char1"/>
    <w:basedOn w:val="1"/>
    <w:link w:val="12"/>
    <w:qFormat/>
    <w:uiPriority w:val="0"/>
    <w:rPr>
      <w:rFonts w:ascii="Tahoma" w:hAnsi="Tahoma"/>
      <w:sz w:val="24"/>
      <w:szCs w:val="20"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FollowedHyperlink"/>
    <w:basedOn w:val="12"/>
    <w:semiHidden/>
    <w:unhideWhenUsed/>
    <w:qFormat/>
    <w:uiPriority w:val="0"/>
    <w:rPr>
      <w:color w:val="000000"/>
      <w:u w:val="none"/>
    </w:rPr>
  </w:style>
  <w:style w:type="character" w:styleId="16">
    <w:name w:val="Hyperlink"/>
    <w:basedOn w:val="12"/>
    <w:unhideWhenUsed/>
    <w:qFormat/>
    <w:uiPriority w:val="0"/>
    <w:rPr>
      <w:color w:val="000000"/>
      <w:u w:val="none"/>
    </w:rPr>
  </w:style>
  <w:style w:type="character" w:styleId="17">
    <w:name w:val="HTML Code"/>
    <w:basedOn w:val="12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8">
    <w:name w:val="_Style 6"/>
    <w:basedOn w:val="1"/>
    <w:qFormat/>
    <w:uiPriority w:val="0"/>
    <w:rPr>
      <w:szCs w:val="20"/>
    </w:rPr>
  </w:style>
  <w:style w:type="paragraph" w:customStyle="1" w:styleId="19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0">
    <w:name w:val="页眉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dftime"/>
    <w:basedOn w:val="12"/>
    <w:qFormat/>
    <w:uiPriority w:val="0"/>
    <w:rPr>
      <w:color w:val="A1A1A1"/>
      <w:sz w:val="16"/>
      <w:szCs w:val="16"/>
    </w:rPr>
  </w:style>
  <w:style w:type="character" w:customStyle="1" w:styleId="24">
    <w:name w:val="xtitle"/>
    <w:basedOn w:val="12"/>
    <w:qFormat/>
    <w:uiPriority w:val="0"/>
    <w:rPr>
      <w:color w:val="A1A1A1"/>
      <w:sz w:val="14"/>
      <w:szCs w:val="14"/>
      <w:bdr w:val="single" w:color="A1A1A1" w:sz="4" w:space="0"/>
    </w:rPr>
  </w:style>
  <w:style w:type="character" w:customStyle="1" w:styleId="25">
    <w:name w:val="sdpic"/>
    <w:basedOn w:val="12"/>
    <w:qFormat/>
    <w:uiPriority w:val="0"/>
  </w:style>
  <w:style w:type="character" w:customStyle="1" w:styleId="26">
    <w:name w:val="width24"/>
    <w:basedOn w:val="12"/>
    <w:qFormat/>
    <w:uiPriority w:val="0"/>
  </w:style>
  <w:style w:type="character" w:customStyle="1" w:styleId="27">
    <w:name w:val="width22"/>
    <w:basedOn w:val="12"/>
    <w:qFormat/>
    <w:uiPriority w:val="0"/>
  </w:style>
  <w:style w:type="character" w:customStyle="1" w:styleId="28">
    <w:name w:val="more5"/>
    <w:basedOn w:val="12"/>
    <w:qFormat/>
    <w:uiPriority w:val="0"/>
    <w:rPr>
      <w:color w:val="4D4D4D"/>
      <w:sz w:val="16"/>
      <w:szCs w:val="16"/>
    </w:rPr>
  </w:style>
  <w:style w:type="character" w:customStyle="1" w:styleId="29">
    <w:name w:val="u_page"/>
    <w:basedOn w:val="12"/>
    <w:qFormat/>
    <w:uiPriority w:val="0"/>
  </w:style>
  <w:style w:type="character" w:customStyle="1" w:styleId="30">
    <w:name w:val="more"/>
    <w:basedOn w:val="12"/>
    <w:qFormat/>
    <w:uiPriority w:val="0"/>
    <w:rPr>
      <w:color w:val="4D4D4D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TotalTime>21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张新奇</cp:lastModifiedBy>
  <cp:lastPrinted>2023-01-13T03:25:00Z</cp:lastPrinted>
  <dcterms:modified xsi:type="dcterms:W3CDTF">2023-11-20T11:04:43Z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