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东直门街道办事处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1.严格落实《政府信息公开条例》要求，及时全面主动公开我街道信息。2022年，我街道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北京市东城区人民政府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对机构设置、办公地址、办公时间、联系方式、负责人姓名等基本信息进行了公开。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2.2022年，我街道通过北京市东城区人民政府网站按时公开了2022年部门预算及2021年部门决算。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3.2022年，我街道主动公开信息247条。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新收政府信息公开申请数量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均按照《政府信息公开条例》在法定时限内给予了答复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其中予以公开5件，本机关不掌握相关信息8件。答复及时率100%。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政府信息资源的规范化、标准化管理情况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我街道政府信息公开工作由综合办公室负责。按照“统一管理、统一标准、统一规范”的原则，将政府信息中属于主动公开的按不同信息的公开时限要求，通过北京市东城区人民政府网站进行主动公开。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br w:type="textWrapping"/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一是发布信息中</w:t>
      </w:r>
      <w:r>
        <w:rPr>
          <w:rFonts w:eastAsia="仿宋_GB2312"/>
          <w:sz w:val="32"/>
          <w:szCs w:val="32"/>
        </w:rPr>
        <w:t>存在使用错别字、敏感词或其他不当信息</w:t>
      </w:r>
      <w:r>
        <w:rPr>
          <w:rFonts w:hint="eastAsia" w:eastAsia="仿宋_GB2312"/>
          <w:sz w:val="32"/>
          <w:szCs w:val="32"/>
        </w:rPr>
        <w:t>的情况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。2023年，我街道将加强信息发布规范化工作，发布前认真核对，避免出现使用错别字等情况。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二是信息公开登记回执中有办件日期计算不准确的情况。2023年，我街道将准确计算办件日期，做到不出差错。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三是政务新媒体有更新不及时的情况。2023年，我街道将提高认识，安排专人按要求对政务新媒体进行维护、更新。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北京市东城区人民政府门户网站的网址为http://www.bjdch.gov.cn/，如需了解更多政府信息，请登录查询。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/>
    <w:p/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05AA1"/>
    <w:rsid w:val="006F5463"/>
    <w:rsid w:val="07A91D05"/>
    <w:rsid w:val="087C50DA"/>
    <w:rsid w:val="09714DB7"/>
    <w:rsid w:val="0D4A4835"/>
    <w:rsid w:val="11754117"/>
    <w:rsid w:val="13202A7A"/>
    <w:rsid w:val="16FC01B2"/>
    <w:rsid w:val="1CB264CF"/>
    <w:rsid w:val="1CDB2E34"/>
    <w:rsid w:val="26015602"/>
    <w:rsid w:val="267B43B2"/>
    <w:rsid w:val="30961FE5"/>
    <w:rsid w:val="3F700CC9"/>
    <w:rsid w:val="40B70084"/>
    <w:rsid w:val="42005AA1"/>
    <w:rsid w:val="453C6034"/>
    <w:rsid w:val="47A62C7A"/>
    <w:rsid w:val="4AF70086"/>
    <w:rsid w:val="4BA51202"/>
    <w:rsid w:val="4E972708"/>
    <w:rsid w:val="543A6858"/>
    <w:rsid w:val="55B731EE"/>
    <w:rsid w:val="5D9F3CBF"/>
    <w:rsid w:val="5F554289"/>
    <w:rsid w:val="61E210BC"/>
    <w:rsid w:val="68CA7C27"/>
    <w:rsid w:val="6FDD6B6B"/>
    <w:rsid w:val="737449C4"/>
    <w:rsid w:val="74900D84"/>
    <w:rsid w:val="79C0315F"/>
    <w:rsid w:val="7AA36740"/>
    <w:rsid w:val="7B201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2021-12-10T01:44:00Z</dcterms:created>
  <dc:creator>dzmjd-1</dc:creator>
  <cp:lastModifiedBy>dzmjd-1</cp:lastModifiedBy>
  <cp:lastPrinted>2023-01-03T08:38:00Z</cp:lastPrinted>
  <dcterms:modified xsi:type="dcterms:W3CDTF">2023-03-28T01:41:25Z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