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北京市东城区民族宗教事务办公室</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both"/>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numPr>
          <w:ilvl w:val="0"/>
          <w:numId w:val="1"/>
        </w:numPr>
        <w:spacing w:line="560" w:lineRule="exact"/>
        <w:ind w:firstLine="672" w:firstLineChars="200"/>
        <w:jc w:val="both"/>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widowControl/>
        <w:numPr>
          <w:ilvl w:val="0"/>
          <w:numId w:val="2"/>
        </w:numPr>
        <w:spacing w:line="560" w:lineRule="exact"/>
        <w:ind w:left="168" w:leftChars="0" w:firstLine="672" w:firstLineChars="0"/>
        <w:jc w:val="both"/>
        <w:rPr>
          <w:rFonts w:hint="eastAsia" w:ascii="仿宋_GB2312" w:hAnsi="宋体" w:eastAsia="仿宋_GB2312" w:cs="宋体"/>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组织领导情况。</w:t>
      </w:r>
      <w:r>
        <w:rPr>
          <w:rFonts w:hint="eastAsia" w:ascii="仿宋_GB2312" w:hAnsi="宋体" w:eastAsia="仿宋_GB2312" w:cs="宋体"/>
          <w:spacing w:val="8"/>
          <w:kern w:val="0"/>
          <w:sz w:val="32"/>
          <w:szCs w:val="32"/>
          <w:lang w:val="en-US" w:eastAsia="zh-CN"/>
        </w:rPr>
        <w:t>明确负责政府信息公开工作的处级领导，由综合科负责政府信息公开工作并坚持重大信息主要领导审阅把关制度。</w:t>
      </w:r>
    </w:p>
    <w:p>
      <w:pPr>
        <w:widowControl/>
        <w:numPr>
          <w:ilvl w:val="0"/>
          <w:numId w:val="2"/>
        </w:numPr>
        <w:spacing w:line="560" w:lineRule="exact"/>
        <w:ind w:left="168" w:leftChars="0" w:firstLine="672" w:firstLineChars="0"/>
        <w:jc w:val="both"/>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rPr>
        <w:t>主动公开情况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lang w:val="en-US" w:eastAsia="zh-CN"/>
        </w:rPr>
        <w:t>1.政府信息公开平台建设。</w:t>
      </w:r>
      <w:r>
        <w:rPr>
          <w:rFonts w:hint="eastAsia" w:ascii="仿宋_GB2312" w:hAnsi="宋体" w:eastAsia="仿宋_GB2312" w:cs="宋体"/>
          <w:spacing w:val="8"/>
          <w:kern w:val="0"/>
          <w:sz w:val="32"/>
          <w:szCs w:val="32"/>
        </w:rPr>
        <w:t>为方便群众查询，</w:t>
      </w:r>
      <w:r>
        <w:rPr>
          <w:rFonts w:hint="eastAsia" w:ascii="仿宋_GB2312" w:hAnsi="宋体" w:eastAsia="仿宋_GB2312" w:cs="宋体"/>
          <w:spacing w:val="8"/>
          <w:kern w:val="0"/>
          <w:sz w:val="32"/>
          <w:szCs w:val="32"/>
          <w:lang w:eastAsia="zh-CN"/>
        </w:rPr>
        <w:t>区民族宗教办</w:t>
      </w:r>
      <w:r>
        <w:rPr>
          <w:rFonts w:hint="eastAsia" w:ascii="仿宋_GB2312" w:hAnsi="宋体" w:eastAsia="仿宋_GB2312" w:cs="宋体"/>
          <w:spacing w:val="8"/>
          <w:kern w:val="0"/>
          <w:sz w:val="32"/>
          <w:szCs w:val="32"/>
        </w:rPr>
        <w:t>在数字东城网站</w:t>
      </w:r>
      <w:r>
        <w:rPr>
          <w:rFonts w:hint="eastAsia" w:ascii="仿宋_GB2312" w:hAnsi="宋体" w:eastAsia="仿宋_GB2312" w:cs="宋体"/>
          <w:spacing w:val="8"/>
          <w:kern w:val="0"/>
          <w:sz w:val="32"/>
          <w:szCs w:val="32"/>
          <w:lang w:eastAsia="zh-CN"/>
        </w:rPr>
        <w:t>及时调整</w:t>
      </w:r>
      <w:r>
        <w:rPr>
          <w:rFonts w:hint="eastAsia" w:ascii="仿宋_GB2312" w:hAnsi="宋体" w:eastAsia="仿宋_GB2312" w:cs="宋体"/>
          <w:spacing w:val="8"/>
          <w:kern w:val="0"/>
          <w:sz w:val="32"/>
          <w:szCs w:val="32"/>
        </w:rPr>
        <w:t>公开</w:t>
      </w:r>
      <w:r>
        <w:rPr>
          <w:rFonts w:hint="eastAsia" w:ascii="仿宋_GB2312" w:hAnsi="宋体" w:eastAsia="仿宋_GB2312" w:cs="宋体"/>
          <w:spacing w:val="8"/>
          <w:kern w:val="0"/>
          <w:sz w:val="32"/>
          <w:szCs w:val="32"/>
          <w:lang w:eastAsia="zh-CN"/>
        </w:rPr>
        <w:t>机构职责</w:t>
      </w:r>
      <w:r>
        <w:rPr>
          <w:rFonts w:hint="eastAsia" w:ascii="仿宋_GB2312" w:hAnsi="宋体" w:eastAsia="仿宋_GB2312" w:cs="宋体"/>
          <w:spacing w:val="8"/>
          <w:kern w:val="0"/>
          <w:sz w:val="32"/>
          <w:szCs w:val="32"/>
        </w:rPr>
        <w:t>、机构设置、</w:t>
      </w:r>
      <w:r>
        <w:rPr>
          <w:rFonts w:hint="eastAsia" w:ascii="仿宋_GB2312" w:hAnsi="宋体" w:eastAsia="仿宋_GB2312" w:cs="宋体"/>
          <w:spacing w:val="8"/>
          <w:kern w:val="0"/>
          <w:sz w:val="32"/>
          <w:szCs w:val="32"/>
          <w:lang w:eastAsia="zh-CN"/>
        </w:rPr>
        <w:t>领导介绍</w:t>
      </w:r>
      <w:r>
        <w:rPr>
          <w:rFonts w:hint="eastAsia" w:ascii="仿宋_GB2312" w:hAnsi="宋体" w:eastAsia="仿宋_GB2312" w:cs="宋体"/>
          <w:spacing w:val="8"/>
          <w:kern w:val="0"/>
          <w:sz w:val="32"/>
          <w:szCs w:val="32"/>
        </w:rPr>
        <w:t>等信息；</w:t>
      </w:r>
      <w:r>
        <w:rPr>
          <w:rFonts w:hint="eastAsia" w:ascii="仿宋_GB2312" w:hAnsi="宋体" w:eastAsia="仿宋_GB2312" w:cs="宋体"/>
          <w:spacing w:val="8"/>
          <w:kern w:val="0"/>
          <w:sz w:val="32"/>
          <w:szCs w:val="32"/>
          <w:highlight w:val="none"/>
        </w:rPr>
        <w:t>公开预决算信息</w:t>
      </w:r>
      <w:r>
        <w:rPr>
          <w:rFonts w:hint="eastAsia" w:ascii="仿宋_GB2312" w:hAnsi="宋体" w:eastAsia="仿宋_GB2312" w:cs="宋体"/>
          <w:spacing w:val="8"/>
          <w:kern w:val="0"/>
          <w:sz w:val="32"/>
          <w:szCs w:val="32"/>
          <w:highlight w:val="none"/>
          <w:lang w:val="en-US" w:eastAsia="zh-CN"/>
        </w:rPr>
        <w:t>2条</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lang w:eastAsia="zh-CN"/>
        </w:rPr>
        <w:t>在相应版块更新</w:t>
      </w:r>
      <w:r>
        <w:rPr>
          <w:rFonts w:hint="eastAsia" w:ascii="仿宋_GB2312" w:hAnsi="宋体" w:eastAsia="仿宋_GB2312" w:cs="宋体"/>
          <w:spacing w:val="8"/>
          <w:kern w:val="0"/>
          <w:sz w:val="32"/>
          <w:szCs w:val="32"/>
          <w:highlight w:val="none"/>
          <w:lang w:val="en-US" w:eastAsia="zh-CN"/>
        </w:rPr>
        <w:t>年度执法检查计划、执法人员信息、</w:t>
      </w:r>
      <w:r>
        <w:rPr>
          <w:rFonts w:hint="eastAsia" w:ascii="仿宋_GB2312" w:hAnsi="宋体" w:eastAsia="仿宋_GB2312" w:cs="宋体"/>
          <w:spacing w:val="8"/>
          <w:kern w:val="0"/>
          <w:sz w:val="32"/>
          <w:szCs w:val="32"/>
          <w:highlight w:val="none"/>
        </w:rPr>
        <w:t>行政许可信息</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rPr>
        <w:t>行政执法检查“双随机”</w:t>
      </w:r>
      <w:r>
        <w:rPr>
          <w:rFonts w:hint="eastAsia" w:ascii="仿宋_GB2312" w:hAnsi="宋体" w:eastAsia="仿宋_GB2312" w:cs="宋体"/>
          <w:spacing w:val="8"/>
          <w:kern w:val="0"/>
          <w:sz w:val="32"/>
          <w:szCs w:val="32"/>
          <w:highlight w:val="none"/>
          <w:lang w:eastAsia="zh-CN"/>
        </w:rPr>
        <w:t>等</w:t>
      </w:r>
      <w:r>
        <w:rPr>
          <w:rFonts w:hint="eastAsia" w:ascii="仿宋_GB2312" w:hAnsi="宋体" w:eastAsia="仿宋_GB2312" w:cs="宋体"/>
          <w:spacing w:val="8"/>
          <w:kern w:val="0"/>
          <w:sz w:val="32"/>
          <w:szCs w:val="32"/>
          <w:highlight w:val="none"/>
        </w:rPr>
        <w:t>数据</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更新工作动态62条</w:t>
      </w:r>
      <w:r>
        <w:rPr>
          <w:rFonts w:hint="eastAsia" w:ascii="仿宋_GB2312" w:hAnsi="宋体" w:eastAsia="仿宋_GB2312" w:cs="宋体"/>
          <w:spacing w:val="8"/>
          <w:kern w:val="0"/>
          <w:sz w:val="32"/>
          <w:szCs w:val="32"/>
          <w:highlight w:val="none"/>
          <w:lang w:eastAsia="zh-CN"/>
        </w:rPr>
        <w:t>；更新</w:t>
      </w:r>
      <w:r>
        <w:rPr>
          <w:rFonts w:hint="eastAsia" w:ascii="仿宋_GB2312" w:hAnsi="宋体" w:eastAsia="仿宋_GB2312" w:cs="宋体"/>
          <w:spacing w:val="8"/>
          <w:kern w:val="0"/>
          <w:sz w:val="32"/>
          <w:szCs w:val="32"/>
          <w:highlight w:val="none"/>
          <w:lang w:val="en-US" w:eastAsia="zh-CN"/>
        </w:rPr>
        <w:t>政府信息公开工作年度报告</w:t>
      </w:r>
      <w:r>
        <w:rPr>
          <w:rFonts w:hint="eastAsia" w:ascii="仿宋_GB2312" w:hAnsi="宋体" w:eastAsia="仿宋_GB2312" w:cs="宋体"/>
          <w:spacing w:val="8"/>
          <w:kern w:val="0"/>
          <w:sz w:val="32"/>
          <w:szCs w:val="32"/>
          <w:highlight w:val="none"/>
          <w:lang w:eastAsia="zh-CN"/>
        </w:rPr>
        <w:t>、信息公开指南、</w:t>
      </w:r>
      <w:r>
        <w:rPr>
          <w:rFonts w:hint="eastAsia" w:ascii="仿宋_GB2312" w:hAnsi="宋体" w:eastAsia="仿宋_GB2312" w:cs="宋体"/>
          <w:spacing w:val="8"/>
          <w:kern w:val="0"/>
          <w:sz w:val="32"/>
          <w:szCs w:val="32"/>
          <w:highlight w:val="none"/>
          <w:lang w:val="en-US" w:eastAsia="zh-CN"/>
        </w:rPr>
        <w:t>主动公开全清单等内容。在微信公众号（北京市东城区民族宗教事务办公室）上公开本单位基本信息、工作动态等信息，并提供服务事项、各地疫情防控政策措施链接等服务。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highlight w:val="none"/>
          <w:lang w:val="en-US" w:eastAsia="zh-CN" w:bidi="ar-SA"/>
        </w:rPr>
        <w:t>2.结合实际工作，落实《北京市东城区 2021 年政务公开工作要点》。为提高区全区民族宗教界人士开展诚信建设工作的能力，推动诚信万里行活动在全区民族宗教领域的开展。区民族宗教办以“加强信用体系建设 做诚信守法好公民”为主题，开展政务开放日活动。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72" w:firstLineChars="200"/>
        <w:jc w:val="both"/>
        <w:textAlignment w:val="auto"/>
        <w:rPr>
          <w:rFonts w:hint="eastAsia" w:ascii="仿宋_GB2312" w:hAnsi="宋体" w:eastAsia="仿宋_GB2312" w:cs="宋体"/>
          <w:spacing w:val="8"/>
          <w:kern w:val="0"/>
          <w:sz w:val="32"/>
          <w:szCs w:val="32"/>
        </w:rPr>
      </w:pPr>
      <w:r>
        <w:rPr>
          <w:rFonts w:hint="eastAsia" w:ascii="楷体_GB2312" w:hAnsi="楷体_GB2312" w:eastAsia="楷体_GB2312" w:cs="楷体_GB2312"/>
          <w:spacing w:val="8"/>
          <w:kern w:val="0"/>
          <w:sz w:val="32"/>
          <w:szCs w:val="32"/>
          <w:lang w:eastAsia="zh-CN"/>
        </w:rPr>
        <w:t>（三）</w:t>
      </w:r>
      <w:r>
        <w:rPr>
          <w:rFonts w:hint="eastAsia" w:ascii="楷体_GB2312" w:hAnsi="楷体_GB2312" w:eastAsia="楷体_GB2312" w:cs="楷体_GB2312"/>
          <w:spacing w:val="8"/>
          <w:kern w:val="0"/>
          <w:sz w:val="32"/>
          <w:szCs w:val="32"/>
        </w:rPr>
        <w:t>依</w:t>
      </w:r>
      <w:r>
        <w:rPr>
          <w:rFonts w:hint="eastAsia" w:ascii="楷体_GB2312" w:hAnsi="楷体_GB2312" w:eastAsia="楷体_GB2312" w:cs="楷体_GB2312"/>
          <w:b w:val="0"/>
          <w:bCs w:val="0"/>
          <w:spacing w:val="8"/>
          <w:kern w:val="0"/>
          <w:sz w:val="32"/>
          <w:szCs w:val="32"/>
        </w:rPr>
        <w:t>申请公</w:t>
      </w:r>
      <w:r>
        <w:rPr>
          <w:rFonts w:hint="eastAsia" w:ascii="楷体_GB2312" w:hAnsi="楷体_GB2312" w:eastAsia="楷体_GB2312" w:cs="楷体_GB2312"/>
          <w:spacing w:val="8"/>
          <w:kern w:val="0"/>
          <w:sz w:val="32"/>
          <w:szCs w:val="32"/>
        </w:rPr>
        <w:t>开办理情况</w:t>
      </w:r>
      <w:r>
        <w:rPr>
          <w:rFonts w:hint="eastAsia" w:ascii="楷体_GB2312" w:hAnsi="楷体_GB2312" w:eastAsia="楷体_GB2312" w:cs="楷体_GB2312"/>
          <w:spacing w:val="8"/>
          <w:kern w:val="0"/>
          <w:sz w:val="32"/>
          <w:szCs w:val="32"/>
          <w:lang w:eastAsia="zh-CN"/>
        </w:rPr>
        <w:t>。</w:t>
      </w:r>
      <w:r>
        <w:rPr>
          <w:rFonts w:hint="eastAsia" w:ascii="仿宋_GB2312" w:hAnsi="宋体" w:eastAsia="仿宋_GB2312" w:cs="宋体"/>
          <w:spacing w:val="8"/>
          <w:kern w:val="0"/>
          <w:sz w:val="32"/>
          <w:szCs w:val="32"/>
        </w:rPr>
        <w:t>20</w:t>
      </w:r>
      <w:r>
        <w:rPr>
          <w:rFonts w:hint="eastAsia" w:ascii="仿宋_GB2312" w:hAnsi="宋体" w:eastAsia="仿宋_GB2312" w:cs="宋体"/>
          <w:spacing w:val="8"/>
          <w:kern w:val="0"/>
          <w:sz w:val="32"/>
          <w:szCs w:val="32"/>
          <w:lang w:val="en-US" w:eastAsia="zh-CN"/>
        </w:rPr>
        <w:t>21</w:t>
      </w:r>
      <w:r>
        <w:rPr>
          <w:rFonts w:hint="eastAsia" w:ascii="仿宋_GB2312" w:hAnsi="宋体" w:eastAsia="仿宋_GB2312" w:cs="宋体"/>
          <w:spacing w:val="8"/>
          <w:kern w:val="0"/>
          <w:sz w:val="32"/>
          <w:szCs w:val="32"/>
        </w:rPr>
        <w:t>年新收政府信息公开申请数量1件，已在法定时限内</w:t>
      </w:r>
      <w:r>
        <w:rPr>
          <w:rFonts w:hint="eastAsia" w:ascii="仿宋_GB2312" w:hAnsi="宋体" w:eastAsia="仿宋_GB2312" w:cs="宋体"/>
          <w:spacing w:val="8"/>
          <w:kern w:val="0"/>
          <w:sz w:val="32"/>
          <w:szCs w:val="32"/>
          <w:lang w:eastAsia="zh-CN"/>
        </w:rPr>
        <w:t>答复告知申请人该信息不存在</w:t>
      </w:r>
      <w:r>
        <w:rPr>
          <w:rFonts w:hint="eastAsia" w:ascii="仿宋_GB2312" w:hAnsi="宋体" w:eastAsia="仿宋_GB2312" w:cs="宋体"/>
          <w:spacing w:val="8"/>
          <w:kern w:val="0"/>
          <w:sz w:val="32"/>
          <w:szCs w:val="32"/>
        </w:rPr>
        <w:t>。上年结转政府信息公开申请数量0件。</w:t>
      </w: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（四）政府信息管理情况。</w:t>
      </w:r>
      <w:r>
        <w:rPr>
          <w:rFonts w:hint="eastAsia" w:ascii="仿宋_GB2312" w:hAnsi="宋体" w:eastAsia="仿宋_GB2312" w:cs="宋体"/>
          <w:spacing w:val="8"/>
          <w:kern w:val="0"/>
          <w:sz w:val="32"/>
          <w:szCs w:val="32"/>
          <w:lang w:val="en-US" w:eastAsia="zh-CN"/>
        </w:rPr>
        <w:t>依据</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东城区民族宗教事务办公室政务公开及行政监督制度</w:t>
      </w:r>
      <w:r>
        <w:rPr>
          <w:rFonts w:hint="eastAsia" w:ascii="仿宋_GB2312" w:hAnsi="宋体" w:eastAsia="仿宋_GB2312" w:cs="宋体"/>
          <w:spacing w:val="8"/>
          <w:kern w:val="0"/>
          <w:sz w:val="32"/>
          <w:szCs w:val="32"/>
          <w:lang w:eastAsia="zh-CN"/>
        </w:rPr>
        <w:t>》和《</w:t>
      </w:r>
      <w:r>
        <w:rPr>
          <w:rFonts w:hint="eastAsia" w:ascii="仿宋_GB2312" w:hAnsi="宋体" w:eastAsia="仿宋_GB2312" w:cs="宋体"/>
          <w:spacing w:val="8"/>
          <w:kern w:val="0"/>
          <w:sz w:val="32"/>
          <w:szCs w:val="32"/>
        </w:rPr>
        <w:t>东城区民族宗教事务办公室信息发布办法</w:t>
      </w:r>
      <w:r>
        <w:rPr>
          <w:rFonts w:hint="eastAsia" w:ascii="仿宋_GB2312" w:hAnsi="宋体" w:eastAsia="仿宋_GB2312" w:cs="宋体"/>
          <w:spacing w:val="8"/>
          <w:kern w:val="0"/>
          <w:sz w:val="32"/>
          <w:szCs w:val="32"/>
          <w:lang w:eastAsia="zh-CN"/>
        </w:rPr>
        <w:t>》开展</w:t>
      </w:r>
      <w:r>
        <w:rPr>
          <w:rFonts w:hint="eastAsia" w:ascii="仿宋_GB2312" w:hAnsi="宋体" w:eastAsia="仿宋_GB2312" w:cs="宋体"/>
          <w:spacing w:val="8"/>
          <w:kern w:val="0"/>
          <w:sz w:val="32"/>
          <w:szCs w:val="32"/>
          <w:lang w:val="en-US" w:eastAsia="zh-CN"/>
        </w:rPr>
        <w:t>日常信息公开工作。明确负责政府信息公开工作的处级领导，并坚持重大信息主要领导审阅把关制度。</w:t>
      </w:r>
    </w:p>
    <w:p>
      <w:pPr>
        <w:pStyle w:val="2"/>
        <w:jc w:val="both"/>
        <w:rPr>
          <w:rFonts w:hint="eastAsia"/>
          <w:lang w:val="en-US" w:eastAsia="zh-CN"/>
        </w:rPr>
      </w:pPr>
    </w:p>
    <w:p>
      <w:pPr>
        <w:keepNext w:val="0"/>
        <w:keepLines w:val="0"/>
        <w:pageBreakBefore w:val="0"/>
        <w:numPr>
          <w:ilvl w:val="0"/>
          <w:numId w:val="3"/>
        </w:numPr>
        <w:kinsoku/>
        <w:wordWrap/>
        <w:overflowPunct/>
        <w:topLinePunct w:val="0"/>
        <w:autoSpaceDE/>
        <w:autoSpaceDN/>
        <w:bidi w:val="0"/>
        <w:adjustRightInd/>
        <w:snapToGrid/>
        <w:spacing w:line="560" w:lineRule="exact"/>
        <w:ind w:firstLine="672" w:firstLineChars="200"/>
        <w:jc w:val="both"/>
        <w:textAlignment w:val="auto"/>
        <w:rPr>
          <w:rFonts w:hint="eastAsia" w:ascii="楷体_GB2312" w:hAnsi="楷体_GB2312" w:eastAsia="楷体_GB2312" w:cs="楷体_GB2312"/>
          <w:b w:val="0"/>
          <w:bCs w:val="0"/>
          <w:spacing w:val="8"/>
          <w:kern w:val="0"/>
          <w:sz w:val="32"/>
          <w:szCs w:val="32"/>
          <w:lang w:val="en-US" w:eastAsia="zh-CN"/>
        </w:rPr>
      </w:pPr>
      <w:r>
        <w:rPr>
          <w:rFonts w:hint="eastAsia" w:ascii="楷体_GB2312" w:hAnsi="楷体_GB2312" w:eastAsia="楷体_GB2312" w:cs="楷体_GB2312"/>
          <w:b w:val="0"/>
          <w:bCs w:val="0"/>
          <w:spacing w:val="8"/>
          <w:kern w:val="0"/>
          <w:sz w:val="32"/>
          <w:szCs w:val="32"/>
          <w:lang w:val="en-US" w:eastAsia="zh-CN"/>
        </w:rPr>
        <w:t>教育培训情况。</w:t>
      </w:r>
      <w:r>
        <w:rPr>
          <w:rFonts w:hint="eastAsia" w:ascii="仿宋_GB2312" w:hAnsi="宋体" w:eastAsia="仿宋_GB2312" w:cs="宋体"/>
          <w:spacing w:val="8"/>
          <w:kern w:val="0"/>
          <w:sz w:val="32"/>
          <w:szCs w:val="32"/>
          <w:lang w:val="en-US" w:eastAsia="zh-CN"/>
        </w:rPr>
        <w:t>组织工作人员参加</w:t>
      </w:r>
      <w:r>
        <w:rPr>
          <w:rFonts w:hint="eastAsia" w:ascii="仿宋_GB2312" w:hAnsi="宋体" w:eastAsia="仿宋_GB2312" w:cs="宋体"/>
          <w:spacing w:val="8"/>
          <w:kern w:val="0"/>
          <w:sz w:val="32"/>
          <w:szCs w:val="32"/>
        </w:rPr>
        <w:t>20</w:t>
      </w:r>
      <w:r>
        <w:rPr>
          <w:rFonts w:hint="eastAsia" w:ascii="仿宋_GB2312" w:hAnsi="宋体" w:eastAsia="仿宋_GB2312" w:cs="宋体"/>
          <w:spacing w:val="8"/>
          <w:kern w:val="0"/>
          <w:sz w:val="32"/>
          <w:szCs w:val="32"/>
          <w:lang w:val="en-US" w:eastAsia="zh-CN"/>
        </w:rPr>
        <w:t>21</w:t>
      </w:r>
      <w:r>
        <w:rPr>
          <w:rFonts w:hint="eastAsia" w:ascii="仿宋_GB2312" w:hAnsi="宋体" w:eastAsia="仿宋_GB2312" w:cs="宋体"/>
          <w:spacing w:val="8"/>
          <w:kern w:val="0"/>
          <w:sz w:val="32"/>
          <w:szCs w:val="32"/>
        </w:rPr>
        <w:t>年度政府信息</w:t>
      </w:r>
      <w:r>
        <w:rPr>
          <w:rFonts w:hint="eastAsia" w:ascii="仿宋_GB2312" w:hAnsi="宋体" w:eastAsia="仿宋_GB2312" w:cs="宋体"/>
          <w:spacing w:val="8"/>
          <w:kern w:val="0"/>
          <w:sz w:val="32"/>
          <w:szCs w:val="32"/>
          <w:lang w:eastAsia="zh-CN"/>
        </w:rPr>
        <w:t>依申请公开</w:t>
      </w:r>
      <w:r>
        <w:rPr>
          <w:rFonts w:hint="eastAsia" w:ascii="仿宋_GB2312" w:hAnsi="宋体" w:eastAsia="仿宋_GB2312" w:cs="宋体"/>
          <w:spacing w:val="8"/>
          <w:kern w:val="0"/>
          <w:sz w:val="32"/>
          <w:szCs w:val="32"/>
        </w:rPr>
        <w:t>工作培训</w:t>
      </w:r>
      <w:r>
        <w:rPr>
          <w:rFonts w:hint="eastAsia" w:ascii="仿宋_GB2312" w:hAnsi="宋体" w:eastAsia="仿宋_GB2312" w:cs="宋体"/>
          <w:spacing w:val="8"/>
          <w:kern w:val="0"/>
          <w:sz w:val="32"/>
          <w:szCs w:val="32"/>
          <w:lang w:eastAsia="zh-CN"/>
        </w:rPr>
        <w:t>会、</w:t>
      </w:r>
      <w:r>
        <w:rPr>
          <w:rFonts w:hint="eastAsia" w:ascii="仿宋_GB2312" w:hAnsi="宋体" w:eastAsia="仿宋_GB2312" w:cs="宋体"/>
          <w:spacing w:val="8"/>
          <w:kern w:val="0"/>
          <w:sz w:val="32"/>
          <w:szCs w:val="32"/>
        </w:rPr>
        <w:t>20</w:t>
      </w:r>
      <w:r>
        <w:rPr>
          <w:rFonts w:hint="eastAsia" w:ascii="仿宋_GB2312" w:hAnsi="宋体" w:eastAsia="仿宋_GB2312" w:cs="宋体"/>
          <w:spacing w:val="8"/>
          <w:kern w:val="0"/>
          <w:sz w:val="32"/>
          <w:szCs w:val="32"/>
          <w:lang w:val="en-US" w:eastAsia="zh-CN"/>
        </w:rPr>
        <w:t>21</w:t>
      </w:r>
      <w:r>
        <w:rPr>
          <w:rFonts w:hint="eastAsia" w:ascii="仿宋_GB2312" w:hAnsi="宋体" w:eastAsia="仿宋_GB2312" w:cs="宋体"/>
          <w:spacing w:val="8"/>
          <w:kern w:val="0"/>
          <w:sz w:val="32"/>
          <w:szCs w:val="32"/>
        </w:rPr>
        <w:t>年度政务公开</w:t>
      </w:r>
      <w:r>
        <w:rPr>
          <w:rFonts w:hint="eastAsia" w:ascii="仿宋_GB2312" w:hAnsi="宋体" w:eastAsia="仿宋_GB2312" w:cs="宋体"/>
          <w:spacing w:val="8"/>
          <w:kern w:val="0"/>
          <w:sz w:val="32"/>
          <w:szCs w:val="32"/>
          <w:lang w:eastAsia="zh-CN"/>
        </w:rPr>
        <w:t>及政府网站</w:t>
      </w:r>
      <w:r>
        <w:rPr>
          <w:rFonts w:hint="eastAsia" w:ascii="仿宋_GB2312" w:hAnsi="宋体" w:eastAsia="仿宋_GB2312" w:cs="宋体"/>
          <w:spacing w:val="8"/>
          <w:kern w:val="0"/>
          <w:sz w:val="32"/>
          <w:szCs w:val="32"/>
        </w:rPr>
        <w:t>工作培训</w:t>
      </w:r>
      <w:r>
        <w:rPr>
          <w:rFonts w:hint="eastAsia" w:ascii="仿宋_GB2312" w:hAnsi="宋体" w:eastAsia="仿宋_GB2312" w:cs="宋体"/>
          <w:spacing w:val="8"/>
          <w:kern w:val="0"/>
          <w:sz w:val="32"/>
          <w:szCs w:val="32"/>
          <w:lang w:eastAsia="zh-CN"/>
        </w:rPr>
        <w:t>会和</w:t>
      </w:r>
      <w:r>
        <w:rPr>
          <w:rFonts w:hint="eastAsia" w:ascii="仿宋_GB2312" w:hAnsi="宋体" w:eastAsia="仿宋_GB2312" w:cs="宋体"/>
          <w:spacing w:val="8"/>
          <w:kern w:val="0"/>
          <w:sz w:val="32"/>
          <w:szCs w:val="32"/>
          <w:lang w:val="en-US" w:eastAsia="zh-CN"/>
        </w:rPr>
        <w:t>2021年全市政务公开培训班</w:t>
      </w:r>
      <w:r>
        <w:rPr>
          <w:rFonts w:hint="eastAsia" w:ascii="仿宋_GB2312" w:hAnsi="宋体" w:eastAsia="仿宋_GB2312" w:cs="宋体"/>
          <w:spacing w:val="8"/>
          <w:kern w:val="0"/>
          <w:sz w:val="32"/>
          <w:szCs w:val="32"/>
          <w:lang w:eastAsia="zh-CN"/>
        </w:rPr>
        <w:t>。</w:t>
      </w:r>
    </w:p>
    <w:p>
      <w:pPr>
        <w:pStyle w:val="2"/>
        <w:ind w:firstLine="672" w:firstLineChars="200"/>
        <w:jc w:val="both"/>
        <w:rPr>
          <w:rFonts w:hint="eastAsia" w:ascii="楷体_GB2312" w:hAnsi="楷体_GB2312" w:eastAsia="楷体_GB2312" w:cs="楷体_GB2312"/>
          <w:spacing w:val="8"/>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微软雅黑" w:hAnsi="微软雅黑" w:eastAsia="微软雅黑" w:cs="微软雅黑"/>
          <w:i w:val="0"/>
          <w:iCs w:val="0"/>
          <w:caps w:val="0"/>
          <w:color w:val="404040"/>
          <w:spacing w:val="0"/>
          <w:sz w:val="24"/>
          <w:szCs w:val="24"/>
        </w:rPr>
      </w:pPr>
      <w:r>
        <w:rPr>
          <w:rFonts w:hint="eastAsia" w:ascii="楷体_GB2312" w:hAnsi="楷体_GB2312" w:eastAsia="楷体_GB2312" w:cs="楷体_GB2312"/>
          <w:spacing w:val="8"/>
          <w:kern w:val="0"/>
          <w:sz w:val="32"/>
          <w:szCs w:val="32"/>
          <w:lang w:eastAsia="zh-CN"/>
        </w:rPr>
        <w:t>（六）监督保障</w:t>
      </w:r>
      <w:r>
        <w:rPr>
          <w:rFonts w:hint="eastAsia" w:ascii="楷体_GB2312" w:hAnsi="楷体_GB2312" w:eastAsia="楷体_GB2312" w:cs="楷体_GB2312"/>
          <w:b w:val="0"/>
          <w:bCs w:val="0"/>
          <w:spacing w:val="8"/>
          <w:kern w:val="0"/>
          <w:sz w:val="32"/>
          <w:szCs w:val="32"/>
          <w:lang w:val="en-US" w:eastAsia="zh-CN"/>
        </w:rPr>
        <w:t>情况。</w:t>
      </w:r>
      <w:r>
        <w:rPr>
          <w:rFonts w:hint="eastAsia" w:ascii="仿宋_GB2312" w:hAnsi="宋体" w:eastAsia="仿宋_GB2312" w:cs="宋体"/>
          <w:spacing w:val="8"/>
          <w:kern w:val="0"/>
          <w:sz w:val="32"/>
          <w:szCs w:val="32"/>
          <w:lang w:val="en-US" w:eastAsia="zh-CN" w:bidi="ar-SA"/>
        </w:rPr>
        <w:t>严格落实《中华人民共和国政府信息公开条例》等有关法律、法规，遵循“谁主管谁负责”“谁公开谁负责”“先审查后公开”原则。拟公开信息经由信息报送科室科长、主管领导审核同意后，综合科主管领导对政府信息进行保密审查并坚持重大信息主要领导审阅把关制度，落实审查责任。及时更新完善《政府信息公开指南》、《政府信息主动公开全清单》，明确主动公开的公开范围、时限等和依申请公开的受理机构、相关渠道、时限等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eastAsia="zh-CN"/>
        </w:rPr>
      </w:pPr>
    </w:p>
    <w:p>
      <w:pPr>
        <w:pStyle w:val="2"/>
        <w:rPr>
          <w:rFonts w:hint="eastAsia"/>
        </w:rPr>
      </w:pP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 </w:t>
      </w:r>
    </w:p>
    <w:p>
      <w:pPr>
        <w:numPr>
          <w:ilvl w:val="0"/>
          <w:numId w:val="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7"/>
        <w:tblpPr w:leftFromText="180" w:rightFromText="180" w:vertAnchor="text" w:horzAnchor="page" w:tblpXSpec="center" w:tblpY="286"/>
        <w:tblOverlap w:val="neve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仿宋_GB2312" w:eastAsia="仿宋_GB2312" w:cs="仿宋_GB2312"/>
                <w:color w:val="000000"/>
                <w:kern w:val="0"/>
                <w:sz w:val="21"/>
                <w:szCs w:val="21"/>
                <w:highlight w:val="none"/>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仿宋_GB2312" w:hAnsi="仿宋_GB2312" w:eastAsia="仿宋_GB2312" w:cs="仿宋_GB2312"/>
                <w:color w:val="000000"/>
                <w:kern w:val="0"/>
                <w:sz w:val="21"/>
                <w:szCs w:val="21"/>
                <w:lang w:val="en-US" w:eastAsia="zh-CN"/>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r>
        <w:rPr>
          <w:rFonts w:hint="eastAsia"/>
        </w:rPr>
        <w:br w:type="page"/>
      </w:r>
    </w:p>
    <w:p>
      <w:pPr>
        <w:numPr>
          <w:ilvl w:val="0"/>
          <w:numId w:val="4"/>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7"/>
        <w:tblpPr w:leftFromText="180" w:rightFromText="180" w:vertAnchor="text" w:horzAnchor="page" w:tblpXSpec="center" w:tblpY="295"/>
        <w:tblOverlap w:val="neve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6"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 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0 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w:t>
            </w:r>
          </w:p>
        </w:tc>
      </w:tr>
    </w:tbl>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bookmarkStart w:id="0" w:name="_GoBack"/>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bookmarkEnd w:id="0"/>
    </w:tbl>
    <w:p>
      <w:pPr>
        <w:widowControl/>
        <w:jc w:val="left"/>
      </w:pP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主要问题：区民族宗教办</w:t>
      </w:r>
      <w:r>
        <w:rPr>
          <w:rFonts w:hint="eastAsia" w:ascii="仿宋_GB2312" w:hAnsi="宋体" w:eastAsia="仿宋_GB2312" w:cs="宋体"/>
          <w:spacing w:val="8"/>
          <w:kern w:val="0"/>
          <w:sz w:val="32"/>
          <w:szCs w:val="32"/>
          <w:lang w:eastAsia="zh-CN"/>
        </w:rPr>
        <w:t>未能配备专职人员负责政府信息公开工作</w:t>
      </w:r>
      <w:r>
        <w:rPr>
          <w:rFonts w:hint="eastAsia" w:ascii="仿宋_GB2312" w:hAnsi="宋体" w:eastAsia="仿宋_GB2312" w:cs="宋体"/>
          <w:spacing w:val="8"/>
          <w:kern w:val="0"/>
          <w:sz w:val="32"/>
          <w:szCs w:val="32"/>
        </w:rPr>
        <w:t>。</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rPr>
        <w:t>改进措施：</w:t>
      </w:r>
      <w:r>
        <w:rPr>
          <w:rFonts w:hint="eastAsia" w:ascii="仿宋_GB2312" w:hAnsi="宋体" w:eastAsia="仿宋_GB2312" w:cs="宋体"/>
          <w:spacing w:val="8"/>
          <w:kern w:val="0"/>
          <w:sz w:val="32"/>
          <w:szCs w:val="32"/>
          <w:lang w:eastAsia="zh-CN"/>
        </w:rPr>
        <w:t>针对本单位无专职岗的问题，采取设置</w:t>
      </w:r>
      <w:r>
        <w:rPr>
          <w:rFonts w:hint="eastAsia" w:ascii="仿宋_GB2312" w:hAnsi="宋体" w:eastAsia="仿宋_GB2312" w:cs="宋体"/>
          <w:spacing w:val="8"/>
          <w:kern w:val="0"/>
          <w:sz w:val="32"/>
          <w:szCs w:val="32"/>
          <w:lang w:val="en-US" w:eastAsia="zh-CN"/>
        </w:rPr>
        <w:t>AB岗的方式，确保</w:t>
      </w:r>
      <w:r>
        <w:rPr>
          <w:rFonts w:hint="eastAsia" w:ascii="仿宋_GB2312" w:hAnsi="宋体" w:eastAsia="仿宋_GB2312" w:cs="宋体"/>
          <w:spacing w:val="8"/>
          <w:kern w:val="0"/>
          <w:sz w:val="32"/>
          <w:szCs w:val="32"/>
          <w:lang w:eastAsia="zh-CN"/>
        </w:rPr>
        <w:t>政府信息公开正常开展。</w:t>
      </w:r>
    </w:p>
    <w:p>
      <w:pPr>
        <w:pStyle w:val="2"/>
      </w:pPr>
    </w:p>
    <w:p>
      <w:pPr>
        <w:widowControl/>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spacing w:val="8"/>
          <w:kern w:val="0"/>
          <w:sz w:val="32"/>
          <w:szCs w:val="32"/>
          <w:lang w:val="en-US" w:eastAsia="zh-CN"/>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val="en-US" w:eastAsia="zh-CN"/>
        </w:rPr>
        <w:t>　本单位依据《政府信息公开信息处理费管理办法》收取信息处理费，发出收费通知的件数和总金额以及实际收取的总金额均为0。</w:t>
      </w:r>
    </w:p>
    <w:p/>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CF75B-53C9-41D5-8D64-563E1DE452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3AD1FA1C-DA34-4BBC-8A98-4EC565D2B2A7}"/>
  </w:font>
  <w:font w:name="仿宋_GB2312">
    <w:panose1 w:val="02010609030101010101"/>
    <w:charset w:val="86"/>
    <w:family w:val="auto"/>
    <w:pitch w:val="default"/>
    <w:sig w:usb0="00000001" w:usb1="080E0000" w:usb2="00000000" w:usb3="00000000" w:csb0="00040000" w:csb1="00000000"/>
    <w:embedRegular r:id="rId3" w:fontKey="{B586121B-A6CC-418F-A7B3-AF4EF3B5C0A1}"/>
  </w:font>
  <w:font w:name="微软雅黑">
    <w:panose1 w:val="020B0503020204020204"/>
    <w:charset w:val="86"/>
    <w:family w:val="auto"/>
    <w:pitch w:val="default"/>
    <w:sig w:usb0="80000287" w:usb1="2ACF3C50" w:usb2="00000016" w:usb3="00000000" w:csb0="0004001F" w:csb1="00000000"/>
    <w:embedRegular r:id="rId4" w:fontKey="{C7BFD40C-05A3-4C5C-B0CC-C0E5C742DBE2}"/>
  </w:font>
  <w:font w:name="楷体_GB2312">
    <w:altName w:val="楷体"/>
    <w:panose1 w:val="02010609030101010101"/>
    <w:charset w:val="86"/>
    <w:family w:val="auto"/>
    <w:pitch w:val="default"/>
    <w:sig w:usb0="00000000" w:usb1="00000000" w:usb2="00000000" w:usb3="00000000" w:csb0="00040000" w:csb1="00000000"/>
    <w:embedRegular r:id="rId5" w:fontKey="{CFF6BF66-1BD1-45E5-BDF6-77B398DB815A}"/>
  </w:font>
  <w:font w:name="楷体">
    <w:panose1 w:val="02010609060101010101"/>
    <w:charset w:val="86"/>
    <w:family w:val="auto"/>
    <w:pitch w:val="default"/>
    <w:sig w:usb0="800002BF" w:usb1="38CF7CFA" w:usb2="00000016" w:usb3="00000000" w:csb0="00040001" w:csb1="00000000"/>
    <w:embedRegular r:id="rId6" w:fontKey="{AD41F507-E372-4FE0-BDED-7601CDC6D2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70EF1"/>
    <w:multiLevelType w:val="singleLevel"/>
    <w:tmpl w:val="D4570EF1"/>
    <w:lvl w:ilvl="0" w:tentative="0">
      <w:start w:val="1"/>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abstractNum w:abstractNumId="2">
    <w:nsid w:val="0D66D6D6"/>
    <w:multiLevelType w:val="singleLevel"/>
    <w:tmpl w:val="0D66D6D6"/>
    <w:lvl w:ilvl="0" w:tentative="0">
      <w:start w:val="5"/>
      <w:numFmt w:val="chineseCounting"/>
      <w:suff w:val="nothing"/>
      <w:lvlText w:val="（%1）"/>
      <w:lvlJc w:val="left"/>
      <w:rPr>
        <w:rFonts w:hint="eastAsia"/>
      </w:rPr>
    </w:lvl>
  </w:abstractNum>
  <w:abstractNum w:abstractNumId="3">
    <w:nsid w:val="113F9362"/>
    <w:multiLevelType w:val="singleLevel"/>
    <w:tmpl w:val="113F9362"/>
    <w:lvl w:ilvl="0" w:tentative="0">
      <w:start w:val="1"/>
      <w:numFmt w:val="chineseCounting"/>
      <w:suff w:val="nothing"/>
      <w:lvlText w:val="（%1）"/>
      <w:lvlJc w:val="left"/>
      <w:pPr>
        <w:ind w:left="168"/>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6E03EB"/>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405338"/>
    <w:rsid w:val="02B73E03"/>
    <w:rsid w:val="02FD6B22"/>
    <w:rsid w:val="03AA3F18"/>
    <w:rsid w:val="04286929"/>
    <w:rsid w:val="0444100C"/>
    <w:rsid w:val="046329BC"/>
    <w:rsid w:val="04B871DC"/>
    <w:rsid w:val="04C523E5"/>
    <w:rsid w:val="05927F9F"/>
    <w:rsid w:val="05E3401F"/>
    <w:rsid w:val="061043AF"/>
    <w:rsid w:val="063D400F"/>
    <w:rsid w:val="06413D42"/>
    <w:rsid w:val="06F96B85"/>
    <w:rsid w:val="07173589"/>
    <w:rsid w:val="074105B4"/>
    <w:rsid w:val="08472DB4"/>
    <w:rsid w:val="085B374C"/>
    <w:rsid w:val="09BA5C05"/>
    <w:rsid w:val="0A5449BD"/>
    <w:rsid w:val="0B6017B9"/>
    <w:rsid w:val="0DB23146"/>
    <w:rsid w:val="0EE37632"/>
    <w:rsid w:val="0EED50BB"/>
    <w:rsid w:val="10F70AE6"/>
    <w:rsid w:val="118E1B54"/>
    <w:rsid w:val="11921143"/>
    <w:rsid w:val="11935B60"/>
    <w:rsid w:val="11EC0FF2"/>
    <w:rsid w:val="123654D6"/>
    <w:rsid w:val="125664A3"/>
    <w:rsid w:val="12DA4F7E"/>
    <w:rsid w:val="12ED5E61"/>
    <w:rsid w:val="14193796"/>
    <w:rsid w:val="15042E03"/>
    <w:rsid w:val="16176ECF"/>
    <w:rsid w:val="161D5578"/>
    <w:rsid w:val="168C2214"/>
    <w:rsid w:val="186F5E9F"/>
    <w:rsid w:val="19B74C1D"/>
    <w:rsid w:val="1C222D36"/>
    <w:rsid w:val="1C47275C"/>
    <w:rsid w:val="1C850733"/>
    <w:rsid w:val="1DBE6FEE"/>
    <w:rsid w:val="1DE37776"/>
    <w:rsid w:val="1F523A8D"/>
    <w:rsid w:val="200B59E9"/>
    <w:rsid w:val="2039313C"/>
    <w:rsid w:val="20F4351F"/>
    <w:rsid w:val="210E2AFC"/>
    <w:rsid w:val="21DF1CBB"/>
    <w:rsid w:val="21EE06C0"/>
    <w:rsid w:val="220E5FDF"/>
    <w:rsid w:val="23B53941"/>
    <w:rsid w:val="25DE28A5"/>
    <w:rsid w:val="26277905"/>
    <w:rsid w:val="26B92096"/>
    <w:rsid w:val="26DC5ACE"/>
    <w:rsid w:val="275C569C"/>
    <w:rsid w:val="27C4393B"/>
    <w:rsid w:val="29284F7F"/>
    <w:rsid w:val="293D7A75"/>
    <w:rsid w:val="29E16CA2"/>
    <w:rsid w:val="2AA7627A"/>
    <w:rsid w:val="2AFA5C67"/>
    <w:rsid w:val="2B9844FA"/>
    <w:rsid w:val="2BC82DC6"/>
    <w:rsid w:val="2D047420"/>
    <w:rsid w:val="2D35073C"/>
    <w:rsid w:val="2F2B43BA"/>
    <w:rsid w:val="30217E2F"/>
    <w:rsid w:val="30806B9E"/>
    <w:rsid w:val="30C92EBD"/>
    <w:rsid w:val="30D77B1D"/>
    <w:rsid w:val="316B1BA5"/>
    <w:rsid w:val="3313133A"/>
    <w:rsid w:val="33A10D3B"/>
    <w:rsid w:val="34B11EE1"/>
    <w:rsid w:val="35E04767"/>
    <w:rsid w:val="36391618"/>
    <w:rsid w:val="367151C1"/>
    <w:rsid w:val="36996009"/>
    <w:rsid w:val="37242B85"/>
    <w:rsid w:val="37342E1F"/>
    <w:rsid w:val="379F3AAA"/>
    <w:rsid w:val="37B82A79"/>
    <w:rsid w:val="37D261A1"/>
    <w:rsid w:val="38477332"/>
    <w:rsid w:val="39312128"/>
    <w:rsid w:val="39333CB8"/>
    <w:rsid w:val="39C84EDD"/>
    <w:rsid w:val="3A3A25FB"/>
    <w:rsid w:val="3A3D4E9C"/>
    <w:rsid w:val="3B9D0153"/>
    <w:rsid w:val="3BA06262"/>
    <w:rsid w:val="3BD0604A"/>
    <w:rsid w:val="3C735AD0"/>
    <w:rsid w:val="3C8342D6"/>
    <w:rsid w:val="3C930401"/>
    <w:rsid w:val="3D0059A4"/>
    <w:rsid w:val="3F8024B0"/>
    <w:rsid w:val="3F827426"/>
    <w:rsid w:val="408A4515"/>
    <w:rsid w:val="41336AA7"/>
    <w:rsid w:val="41A82BB0"/>
    <w:rsid w:val="41D12E4C"/>
    <w:rsid w:val="446D6404"/>
    <w:rsid w:val="44F32561"/>
    <w:rsid w:val="465A208F"/>
    <w:rsid w:val="46957D4E"/>
    <w:rsid w:val="472D6E53"/>
    <w:rsid w:val="47B972B3"/>
    <w:rsid w:val="48624CD1"/>
    <w:rsid w:val="497A5B22"/>
    <w:rsid w:val="4AA71688"/>
    <w:rsid w:val="4B1D1510"/>
    <w:rsid w:val="4C6F71B7"/>
    <w:rsid w:val="4C7B0535"/>
    <w:rsid w:val="4CB06383"/>
    <w:rsid w:val="4D8655AA"/>
    <w:rsid w:val="4E7735C7"/>
    <w:rsid w:val="4F5B55E3"/>
    <w:rsid w:val="50475305"/>
    <w:rsid w:val="50621E6E"/>
    <w:rsid w:val="51FD0EA1"/>
    <w:rsid w:val="52D43103"/>
    <w:rsid w:val="54B839E8"/>
    <w:rsid w:val="55397259"/>
    <w:rsid w:val="554524F7"/>
    <w:rsid w:val="55805A3F"/>
    <w:rsid w:val="565D20E4"/>
    <w:rsid w:val="5773188E"/>
    <w:rsid w:val="586B22A7"/>
    <w:rsid w:val="58E20764"/>
    <w:rsid w:val="59FA0BA4"/>
    <w:rsid w:val="5A5043DD"/>
    <w:rsid w:val="5BE06A9A"/>
    <w:rsid w:val="5C6A1768"/>
    <w:rsid w:val="5C85343F"/>
    <w:rsid w:val="5E011730"/>
    <w:rsid w:val="5E220605"/>
    <w:rsid w:val="5ED06F21"/>
    <w:rsid w:val="5F0A1546"/>
    <w:rsid w:val="5FB55714"/>
    <w:rsid w:val="5FC81790"/>
    <w:rsid w:val="602B054F"/>
    <w:rsid w:val="60EA3D13"/>
    <w:rsid w:val="60F2511B"/>
    <w:rsid w:val="62402B30"/>
    <w:rsid w:val="62880D6E"/>
    <w:rsid w:val="633C39DB"/>
    <w:rsid w:val="63847E28"/>
    <w:rsid w:val="64972B08"/>
    <w:rsid w:val="65432745"/>
    <w:rsid w:val="65C50840"/>
    <w:rsid w:val="66D7084A"/>
    <w:rsid w:val="66E15888"/>
    <w:rsid w:val="67037D1B"/>
    <w:rsid w:val="671C17CC"/>
    <w:rsid w:val="674C7846"/>
    <w:rsid w:val="677152FE"/>
    <w:rsid w:val="67716B82"/>
    <w:rsid w:val="683F3FB4"/>
    <w:rsid w:val="68917716"/>
    <w:rsid w:val="689627A9"/>
    <w:rsid w:val="68B1527B"/>
    <w:rsid w:val="69D46E61"/>
    <w:rsid w:val="6B4C7395"/>
    <w:rsid w:val="6BC5289D"/>
    <w:rsid w:val="6C3D4702"/>
    <w:rsid w:val="6C5B594E"/>
    <w:rsid w:val="6D0E597B"/>
    <w:rsid w:val="6DC72BAB"/>
    <w:rsid w:val="6E1A3481"/>
    <w:rsid w:val="6E28113E"/>
    <w:rsid w:val="6E8C5810"/>
    <w:rsid w:val="6EB4751C"/>
    <w:rsid w:val="70222C83"/>
    <w:rsid w:val="7120065B"/>
    <w:rsid w:val="71B5409B"/>
    <w:rsid w:val="72100B65"/>
    <w:rsid w:val="72727C8B"/>
    <w:rsid w:val="740D4E89"/>
    <w:rsid w:val="74610F82"/>
    <w:rsid w:val="75342D58"/>
    <w:rsid w:val="76A54C01"/>
    <w:rsid w:val="77776320"/>
    <w:rsid w:val="77921B28"/>
    <w:rsid w:val="780F21DC"/>
    <w:rsid w:val="786836CA"/>
    <w:rsid w:val="79EA0AFF"/>
    <w:rsid w:val="79FD755A"/>
    <w:rsid w:val="7AB33919"/>
    <w:rsid w:val="7BDF75D6"/>
    <w:rsid w:val="7C48674E"/>
    <w:rsid w:val="7C5E3879"/>
    <w:rsid w:val="7C666463"/>
    <w:rsid w:val="7C8E6D8A"/>
    <w:rsid w:val="7CD304A0"/>
    <w:rsid w:val="7E316744"/>
    <w:rsid w:val="7EEC2629"/>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rFonts w:ascii="Tahoma" w:hAnsi="Tahoma"/>
      <w:sz w:val="24"/>
      <w:szCs w:val="20"/>
    </w:rPr>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8"/>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1"/>
    <w:basedOn w:val="1"/>
    <w:link w:val="9"/>
    <w:qFormat/>
    <w:uiPriority w:val="0"/>
    <w:rPr>
      <w:rFonts w:ascii="Tahoma" w:hAnsi="Tahoma"/>
      <w:sz w:val="24"/>
      <w:szCs w:val="20"/>
    </w:rPr>
  </w:style>
  <w:style w:type="character" w:styleId="11">
    <w:name w:val="page number"/>
    <w:basedOn w:val="9"/>
    <w:unhideWhenUsed/>
    <w:qFormat/>
    <w:uiPriority w:val="99"/>
  </w:style>
  <w:style w:type="character" w:styleId="12">
    <w:name w:val="FollowedHyperlink"/>
    <w:basedOn w:val="9"/>
    <w:semiHidden/>
    <w:unhideWhenUsed/>
    <w:qFormat/>
    <w:uiPriority w:val="0"/>
    <w:rPr>
      <w:color w:val="464646"/>
      <w:sz w:val="18"/>
      <w:szCs w:val="18"/>
      <w:u w:val="none"/>
    </w:rPr>
  </w:style>
  <w:style w:type="character" w:styleId="13">
    <w:name w:val="Hyperlink"/>
    <w:basedOn w:val="9"/>
    <w:unhideWhenUsed/>
    <w:qFormat/>
    <w:uiPriority w:val="0"/>
    <w:rPr>
      <w:color w:val="000000"/>
      <w:u w:val="none"/>
    </w:rPr>
  </w:style>
  <w:style w:type="paragraph" w:customStyle="1" w:styleId="14">
    <w:name w:val="_Style 6"/>
    <w:basedOn w:val="1"/>
    <w:qFormat/>
    <w:uiPriority w:val="0"/>
    <w:rPr>
      <w:szCs w:val="20"/>
    </w:rPr>
  </w:style>
  <w:style w:type="paragraph" w:customStyle="1" w:styleId="15">
    <w:name w:val="1"/>
    <w:basedOn w:val="1"/>
    <w:qFormat/>
    <w:uiPriority w:val="0"/>
    <w:rPr>
      <w:rFonts w:ascii="Tahoma" w:hAnsi="Tahoma"/>
      <w:sz w:val="24"/>
      <w:szCs w:val="20"/>
    </w:rPr>
  </w:style>
  <w:style w:type="character" w:customStyle="1" w:styleId="16">
    <w:name w:val="页眉 Char"/>
    <w:basedOn w:val="9"/>
    <w:link w:val="5"/>
    <w:qFormat/>
    <w:uiPriority w:val="99"/>
    <w:rPr>
      <w:rFonts w:ascii="Times New Roman" w:hAnsi="Times New Roman" w:eastAsia="宋体" w:cs="Times New Roman"/>
      <w:sz w:val="18"/>
      <w:szCs w:val="18"/>
    </w:rPr>
  </w:style>
  <w:style w:type="character" w:customStyle="1" w:styleId="17">
    <w:name w:val="页脚 Char"/>
    <w:basedOn w:val="9"/>
    <w:link w:val="4"/>
    <w:qFormat/>
    <w:uiPriority w:val="99"/>
    <w:rPr>
      <w:rFonts w:ascii="Times New Roman" w:hAnsi="Times New Roman" w:eastAsia="宋体" w:cs="Times New Roman"/>
      <w:sz w:val="18"/>
      <w:szCs w:val="18"/>
    </w:rPr>
  </w:style>
  <w:style w:type="character" w:customStyle="1" w:styleId="18">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HONEY.XIAO</cp:lastModifiedBy>
  <cp:lastPrinted>2019-10-11T08:27:00Z</cp:lastPrinted>
  <dcterms:modified xsi:type="dcterms:W3CDTF">2022-01-19T07:55:37Z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5637A9126F364DEFA05E3BA301C52383</vt:lpwstr>
  </property>
</Properties>
</file>