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A6" w:rsidRPr="00FB58A6" w:rsidRDefault="00FB58A6" w:rsidP="00FB58A6">
      <w:pPr>
        <w:widowControl/>
        <w:shd w:val="clear" w:color="auto" w:fill="FFFFFF"/>
        <w:spacing w:line="578" w:lineRule="atLeast"/>
        <w:ind w:firstLine="480"/>
        <w:jc w:val="center"/>
        <w:rPr>
          <w:rFonts w:ascii="Calibri" w:eastAsia="宋体" w:hAnsi="Calibri" w:cs="宋体"/>
          <w:color w:val="505050"/>
          <w:kern w:val="0"/>
          <w:szCs w:val="21"/>
        </w:rPr>
      </w:pPr>
      <w:r w:rsidRPr="00FB58A6">
        <w:rPr>
          <w:rFonts w:ascii="方正小标宋简体" w:eastAsia="方正小标宋简体" w:hAnsi="Calibri" w:cs="宋体" w:hint="eastAsia"/>
          <w:color w:val="505050"/>
          <w:kern w:val="0"/>
          <w:sz w:val="32"/>
          <w:szCs w:val="32"/>
        </w:rPr>
        <w:t>北京市工商行政管理局东城分局2017年</w:t>
      </w:r>
    </w:p>
    <w:p w:rsidR="00FB58A6" w:rsidRPr="00FB58A6" w:rsidRDefault="00FB58A6" w:rsidP="00FB58A6">
      <w:pPr>
        <w:widowControl/>
        <w:shd w:val="clear" w:color="auto" w:fill="FFFFFF"/>
        <w:spacing w:line="578" w:lineRule="atLeast"/>
        <w:ind w:firstLine="480"/>
        <w:jc w:val="center"/>
        <w:rPr>
          <w:rFonts w:ascii="Calibri" w:eastAsia="宋体" w:hAnsi="Calibri" w:cs="宋体"/>
          <w:color w:val="505050"/>
          <w:kern w:val="0"/>
          <w:szCs w:val="21"/>
        </w:rPr>
      </w:pPr>
      <w:r w:rsidRPr="00FB58A6">
        <w:rPr>
          <w:rFonts w:ascii="方正小标宋简体" w:eastAsia="方正小标宋简体" w:hAnsi="Calibri" w:cs="宋体" w:hint="eastAsia"/>
          <w:color w:val="505050"/>
          <w:kern w:val="0"/>
          <w:sz w:val="32"/>
          <w:szCs w:val="32"/>
        </w:rPr>
        <w:t>政府信息公开工作年度报告</w:t>
      </w:r>
    </w:p>
    <w:p w:rsidR="00FB58A6" w:rsidRPr="00FB58A6" w:rsidRDefault="00FB58A6" w:rsidP="00FB58A6">
      <w:pPr>
        <w:widowControl/>
        <w:shd w:val="clear" w:color="auto" w:fill="FFFFFF"/>
        <w:spacing w:line="578" w:lineRule="atLeast"/>
        <w:ind w:left="720" w:hanging="720"/>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 </w:t>
      </w:r>
    </w:p>
    <w:p w:rsidR="00FB58A6" w:rsidRPr="00FB58A6" w:rsidRDefault="00FB58A6" w:rsidP="00FB58A6">
      <w:pPr>
        <w:widowControl/>
        <w:shd w:val="clear" w:color="auto" w:fill="FFFFFF"/>
        <w:spacing w:line="578" w:lineRule="atLeast"/>
        <w:ind w:left="21"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一、概述</w:t>
      </w:r>
    </w:p>
    <w:p w:rsidR="00FB58A6" w:rsidRPr="00FB58A6" w:rsidRDefault="00FB58A6" w:rsidP="00FB58A6">
      <w:pPr>
        <w:widowControl/>
        <w:shd w:val="clear" w:color="auto" w:fill="FFFFFF"/>
        <w:spacing w:line="578" w:lineRule="atLeast"/>
        <w:ind w:firstLine="60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本报告是根据《中华人民共和国政府信息公开条例》（以下简称《条例》）要求，由北京市工商行政管理东城分局编制的2017年度政府信息公开年度报告。</w:t>
      </w:r>
    </w:p>
    <w:p w:rsidR="00FB58A6" w:rsidRPr="00FB58A6" w:rsidRDefault="00FB58A6" w:rsidP="00FB58A6">
      <w:pPr>
        <w:widowControl/>
        <w:shd w:val="clear" w:color="auto" w:fill="FFFFFF"/>
        <w:spacing w:line="578" w:lineRule="atLeast"/>
        <w:ind w:firstLine="60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全文包括概述、主动公开政府信息的情况、依申请公开的政府信息和不予公开的政府信息等情况。</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b/>
          <w:bCs/>
          <w:color w:val="505050"/>
          <w:kern w:val="0"/>
          <w:szCs w:val="21"/>
        </w:rPr>
        <w:t>   </w:t>
      </w:r>
      <w:r w:rsidRPr="00FB58A6">
        <w:rPr>
          <w:rFonts w:ascii="宋体" w:eastAsia="宋体" w:hAnsi="宋体" w:cs="宋体" w:hint="eastAsia"/>
          <w:color w:val="505050"/>
          <w:kern w:val="0"/>
          <w:sz w:val="28"/>
          <w:szCs w:val="28"/>
        </w:rPr>
        <w:t> </w:t>
      </w:r>
      <w:r w:rsidRPr="00FB58A6">
        <w:rPr>
          <w:rFonts w:ascii="宋体" w:eastAsia="宋体" w:hAnsi="宋体" w:cs="宋体" w:hint="eastAsia"/>
          <w:b/>
          <w:bCs/>
          <w:color w:val="505050"/>
          <w:kern w:val="0"/>
          <w:sz w:val="28"/>
          <w:szCs w:val="28"/>
        </w:rPr>
        <w:t>一、年度工作开展情况</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2016年度，我局依据《中华人民共和国政府信息公开条例》《北京市政府信息公开规定》等法律法规，在市</w:t>
      </w:r>
      <w:proofErr w:type="gramStart"/>
      <w:r w:rsidRPr="00FB58A6">
        <w:rPr>
          <w:rFonts w:ascii="宋体" w:eastAsia="宋体" w:hAnsi="宋体" w:cs="宋体" w:hint="eastAsia"/>
          <w:color w:val="505050"/>
          <w:kern w:val="0"/>
          <w:sz w:val="28"/>
          <w:szCs w:val="28"/>
        </w:rPr>
        <w:t>工领导</w:t>
      </w:r>
      <w:proofErr w:type="gramEnd"/>
      <w:r w:rsidRPr="00FB58A6">
        <w:rPr>
          <w:rFonts w:ascii="宋体" w:eastAsia="宋体" w:hAnsi="宋体" w:cs="宋体" w:hint="eastAsia"/>
          <w:color w:val="505050"/>
          <w:kern w:val="0"/>
          <w:sz w:val="28"/>
          <w:szCs w:val="28"/>
        </w:rPr>
        <w:t>下扎实推进政府信息公开工作。</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（一）组织机构情况</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我局政府信息公开工作由局政府信息公开工作领导小组负责业务指导，局办公室负责具体承办。局政府信息公开工作领导小组由副局长赵冀同志任组长，由办公室、法制科、登记科、信息中心等部门任成员单位。</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（二）制度建设情况</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2017年度，我局认真贯彻落实国家和北京市政务公开工作要点，将进一步完善有关工作制度作为全年工作重点之一，认真贯</w:t>
      </w:r>
      <w:r w:rsidRPr="00FB58A6">
        <w:rPr>
          <w:rFonts w:ascii="宋体" w:eastAsia="宋体" w:hAnsi="宋体" w:cs="宋体" w:hint="eastAsia"/>
          <w:color w:val="505050"/>
          <w:kern w:val="0"/>
          <w:sz w:val="28"/>
          <w:szCs w:val="28"/>
        </w:rPr>
        <w:lastRenderedPageBreak/>
        <w:t>彻落实市工商局《北京市工商行政管理局关于全面推进政务公开的实施意见》等文件，使我局有关信息公开工作更为规范。</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（三）渠道场所情况</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按照法律法规和市政府有关工作要求，局办公室设置政府信息公开窗口，配备必要设施器材，保障信息查阅、资料索取、公开咨询、依申请公开受理等各项业务正常开展。2017年我局网页在线申请信息公开系统运转畅通，为广大申请人提供了方便。</w:t>
      </w:r>
    </w:p>
    <w:p w:rsidR="00FB58A6" w:rsidRPr="00FB58A6" w:rsidRDefault="00FB58A6" w:rsidP="00FB58A6">
      <w:pPr>
        <w:widowControl/>
        <w:shd w:val="clear" w:color="auto" w:fill="FFFFFF"/>
        <w:spacing w:line="600" w:lineRule="atLeast"/>
        <w:ind w:firstLine="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xml:space="preserve">　</w:t>
      </w:r>
      <w:r w:rsidRPr="00FB58A6">
        <w:rPr>
          <w:rFonts w:ascii="宋体" w:eastAsia="宋体" w:hAnsi="宋体" w:cs="宋体" w:hint="eastAsia"/>
          <w:b/>
          <w:bCs/>
          <w:color w:val="505050"/>
          <w:kern w:val="0"/>
          <w:sz w:val="28"/>
          <w:szCs w:val="28"/>
        </w:rPr>
        <w:t>二、政府信息主动公开情况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（一）公开情况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我局按照《条例》和《规定》，坚持“公开为原则，不公开为例外”，积极做好主动公开工作。主动公开的政府信息全文电子化率达100%。</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（二）主动公开范围</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2017年，我局主动公开包括企业登记与监督管理、市场监督、反不正当竞争与经济检查、商标管理、广告管理、合同管理、消费者权益保护、综合类等内容信息，全面满足社会公众对工商信息公开的需求，全年主动公开业务动态类信息1710条。</w:t>
      </w:r>
    </w:p>
    <w:p w:rsidR="00FB58A6" w:rsidRPr="00FB58A6" w:rsidRDefault="00FB58A6" w:rsidP="00FB58A6">
      <w:pPr>
        <w:widowControl/>
        <w:shd w:val="clear" w:color="auto" w:fill="FFFFFF"/>
        <w:spacing w:line="360"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（三）公开形式</w:t>
      </w:r>
    </w:p>
    <w:p w:rsidR="00FB58A6" w:rsidRPr="00FB58A6" w:rsidRDefault="00FB58A6" w:rsidP="00FB58A6">
      <w:pPr>
        <w:widowControl/>
        <w:shd w:val="clear" w:color="auto" w:fill="FFFFFF"/>
        <w:spacing w:line="360"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对于主动公开信息，本机关主要采取以下方式公开：</w:t>
      </w:r>
    </w:p>
    <w:p w:rsidR="00FB58A6" w:rsidRPr="00FB58A6" w:rsidRDefault="00FB58A6" w:rsidP="00FB58A6">
      <w:pPr>
        <w:widowControl/>
        <w:shd w:val="clear" w:color="auto" w:fill="FFFFFF"/>
        <w:spacing w:line="360"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1.本机关网站。网址http://www.hd315.gov.cn/fjzd/dcfj/。</w:t>
      </w:r>
    </w:p>
    <w:p w:rsidR="00FB58A6" w:rsidRPr="00FB58A6" w:rsidRDefault="00FB58A6" w:rsidP="00FB58A6">
      <w:pPr>
        <w:widowControl/>
        <w:shd w:val="clear" w:color="auto" w:fill="FFFFFF"/>
        <w:spacing w:line="360"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2.公共查阅窗口。东城工商分局,东城区东四北大街267号。</w:t>
      </w:r>
    </w:p>
    <w:p w:rsidR="00FB58A6" w:rsidRPr="00FB58A6" w:rsidRDefault="00FB58A6" w:rsidP="00FB58A6">
      <w:pPr>
        <w:widowControl/>
        <w:shd w:val="clear" w:color="auto" w:fill="FFFFFF"/>
        <w:spacing w:line="360"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lastRenderedPageBreak/>
        <w:t>3.通过新闻发布会、报刊、广播、电视、</w:t>
      </w:r>
      <w:proofErr w:type="gramStart"/>
      <w:r w:rsidRPr="00FB58A6">
        <w:rPr>
          <w:rFonts w:ascii="宋体" w:eastAsia="宋体" w:hAnsi="宋体" w:cs="宋体" w:hint="eastAsia"/>
          <w:color w:val="505050"/>
          <w:kern w:val="0"/>
          <w:sz w:val="28"/>
          <w:szCs w:val="28"/>
        </w:rPr>
        <w:t>官方微博等</w:t>
      </w:r>
      <w:proofErr w:type="gramEnd"/>
      <w:r w:rsidRPr="00FB58A6">
        <w:rPr>
          <w:rFonts w:ascii="宋体" w:eastAsia="宋体" w:hAnsi="宋体" w:cs="宋体" w:hint="eastAsia"/>
          <w:color w:val="505050"/>
          <w:kern w:val="0"/>
          <w:sz w:val="28"/>
          <w:szCs w:val="28"/>
        </w:rPr>
        <w:t>形式公开政府信息。</w:t>
      </w:r>
    </w:p>
    <w:p w:rsidR="00FB58A6" w:rsidRPr="00FB58A6" w:rsidRDefault="00FB58A6" w:rsidP="00FB58A6">
      <w:pPr>
        <w:widowControl/>
        <w:shd w:val="clear" w:color="auto" w:fill="FFFFFF"/>
        <w:spacing w:line="578" w:lineRule="atLeast"/>
        <w:ind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三、政府信息依申请公开情况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（一）申请情况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2017年我局共受理依申请公开66件。</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（二）答复情况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现66件申请已全部按期答复：</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（三）申请分析</w:t>
      </w:r>
    </w:p>
    <w:p w:rsidR="00FB58A6" w:rsidRPr="00FB58A6" w:rsidRDefault="00FB58A6" w:rsidP="00FB58A6">
      <w:pPr>
        <w:widowControl/>
        <w:shd w:val="clear" w:color="auto" w:fill="FFFFFF"/>
        <w:spacing w:line="578" w:lineRule="atLeast"/>
        <w:ind w:firstLine="640"/>
        <w:rPr>
          <w:rFonts w:ascii="Calibri" w:eastAsia="宋体" w:hAnsi="Calibri" w:cs="宋体"/>
          <w:color w:val="505050"/>
          <w:kern w:val="0"/>
          <w:szCs w:val="21"/>
        </w:rPr>
      </w:pPr>
      <w:r w:rsidRPr="00FB58A6">
        <w:rPr>
          <w:rFonts w:ascii="仿宋" w:eastAsia="仿宋" w:hAnsi="仿宋" w:cs="宋体" w:hint="eastAsia"/>
          <w:color w:val="505050"/>
          <w:kern w:val="0"/>
          <w:sz w:val="32"/>
          <w:szCs w:val="32"/>
        </w:rPr>
        <w:t>今年申请量呈现明显增长趋势，总量比去年同期基本持 平,网络申请占比上升。</w:t>
      </w:r>
    </w:p>
    <w:p w:rsidR="00FB58A6" w:rsidRPr="00FB58A6" w:rsidRDefault="00FB58A6" w:rsidP="00FB58A6">
      <w:pPr>
        <w:widowControl/>
        <w:shd w:val="clear" w:color="auto" w:fill="FFFFFF"/>
        <w:spacing w:line="578" w:lineRule="atLeast"/>
        <w:ind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四、人员和收支情况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（一）工作人员情况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我局从事政府信息公开工作人员共2人，其中专职人员共1人，兼职人员共1人。</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（二）依申请公开政府信息收费情况</w:t>
      </w:r>
    </w:p>
    <w:p w:rsidR="00FB58A6" w:rsidRPr="00FB58A6" w:rsidRDefault="00FB58A6" w:rsidP="00FB58A6">
      <w:pPr>
        <w:widowControl/>
        <w:shd w:val="clear" w:color="auto" w:fill="FFFFFF"/>
        <w:spacing w:line="578" w:lineRule="atLeast"/>
        <w:ind w:firstLine="640"/>
        <w:rPr>
          <w:rFonts w:ascii="Calibri" w:eastAsia="宋体" w:hAnsi="Calibri" w:cs="宋体"/>
          <w:color w:val="505050"/>
          <w:kern w:val="0"/>
          <w:szCs w:val="21"/>
        </w:rPr>
      </w:pPr>
      <w:r w:rsidRPr="00FB58A6">
        <w:rPr>
          <w:rFonts w:ascii="仿宋" w:eastAsia="仿宋" w:hAnsi="仿宋" w:cs="宋体" w:hint="eastAsia"/>
          <w:color w:val="505050"/>
          <w:kern w:val="0"/>
          <w:sz w:val="32"/>
          <w:szCs w:val="32"/>
        </w:rPr>
        <w:t>2017年度我局涉及政府信息公开的收费合计人民币0元。</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(三)培训情况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全年共举办政府信息公开培训两次。</w:t>
      </w:r>
    </w:p>
    <w:p w:rsidR="00FB58A6" w:rsidRPr="00FB58A6" w:rsidRDefault="00FB58A6" w:rsidP="00FB58A6">
      <w:pPr>
        <w:widowControl/>
        <w:shd w:val="clear" w:color="auto" w:fill="FFFFFF"/>
        <w:spacing w:line="578" w:lineRule="atLeast"/>
        <w:ind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五、行政复议和行政诉讼情况</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2017年，针对本局政府信息公开的行政复议申请2件，行政诉讼案2件。今年我局出现了信息公开行政败诉现象，出现此问题的主要原因是对政策法规的理解上出现的偏差，在工作方法上还存在</w:t>
      </w:r>
      <w:r w:rsidRPr="00FB58A6">
        <w:rPr>
          <w:rFonts w:ascii="宋体" w:eastAsia="宋体" w:hAnsi="宋体" w:cs="宋体" w:hint="eastAsia"/>
          <w:color w:val="505050"/>
          <w:kern w:val="0"/>
          <w:sz w:val="28"/>
          <w:szCs w:val="28"/>
        </w:rPr>
        <w:lastRenderedPageBreak/>
        <w:t>着沟通不及时的问题，特别是对重点群体、重点领域的信息公开没有引起足够的重视，所以出现了败诉的问题。</w:t>
      </w:r>
    </w:p>
    <w:p w:rsidR="00FB58A6" w:rsidRPr="00FB58A6" w:rsidRDefault="00FB58A6" w:rsidP="00FB58A6">
      <w:pPr>
        <w:widowControl/>
        <w:shd w:val="clear" w:color="auto" w:fill="FFFFFF"/>
        <w:spacing w:line="578" w:lineRule="atLeast"/>
        <w:ind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六、主要问题和改进措施</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2017年，我局信息公开工作但在保障群众知情权、发挥政府信息服务作用、保证相对人合法权益、合理界定涉及国家秘密、商业秘密、个人隐私的政府信息等诸多方面仍存在着一定的</w:t>
      </w:r>
      <w:proofErr w:type="gramStart"/>
      <w:r w:rsidRPr="00FB58A6">
        <w:rPr>
          <w:rFonts w:ascii="宋体" w:eastAsia="宋体" w:hAnsi="宋体" w:cs="宋体" w:hint="eastAsia"/>
          <w:color w:val="505050"/>
          <w:kern w:val="0"/>
          <w:sz w:val="28"/>
          <w:szCs w:val="28"/>
        </w:rPr>
        <w:t>不</w:t>
      </w:r>
      <w:proofErr w:type="gramEnd"/>
      <w:r w:rsidRPr="00FB58A6">
        <w:rPr>
          <w:rFonts w:ascii="宋体" w:eastAsia="宋体" w:hAnsi="宋体" w:cs="宋体" w:hint="eastAsia"/>
          <w:color w:val="505050"/>
          <w:kern w:val="0"/>
          <w:sz w:val="28"/>
          <w:szCs w:val="28"/>
        </w:rPr>
        <w:t>路，我局将针对政府信息公开中出现的问题逐一进行梳理，以保障人民利益为出发点，提出相应的整改措施，以进一步提高政府信息公开工作。</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我局将进一步推进对政府信息的梳理，明确公开属性，统一公开方式。同时，全面提高政府信息公开工作人员的业务素质，加大与其他各部门的协调力度，加大政府信息公开落实情况的监督检查力度，统一思想、统一质量、统一标准，推进我局政府信息公开工作再上一个新台阶。</w:t>
      </w:r>
    </w:p>
    <w:p w:rsidR="00FB58A6" w:rsidRPr="00FB58A6" w:rsidRDefault="00FB58A6" w:rsidP="00FB58A6">
      <w:pPr>
        <w:widowControl/>
        <w:shd w:val="clear" w:color="auto" w:fill="FFFFFF"/>
        <w:spacing w:line="578" w:lineRule="atLeast"/>
        <w:ind w:firstLine="562"/>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t>七、其他</w:t>
      </w:r>
    </w:p>
    <w:p w:rsidR="00FB58A6" w:rsidRPr="00FB58A6" w:rsidRDefault="00FB58A6" w:rsidP="00FB58A6">
      <w:pPr>
        <w:widowControl/>
        <w:shd w:val="clear" w:color="auto" w:fill="FFFFFF"/>
        <w:spacing w:line="578" w:lineRule="atLeast"/>
        <w:ind w:firstLine="521"/>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我局没有其他需要公开内容。</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w:t>
      </w:r>
    </w:p>
    <w:p w:rsidR="00FB58A6" w:rsidRPr="00FB58A6" w:rsidRDefault="00FB58A6" w:rsidP="00FB58A6">
      <w:pPr>
        <w:widowControl/>
        <w:shd w:val="clear" w:color="auto" w:fill="FFFFFF"/>
        <w:spacing w:line="578" w:lineRule="atLeast"/>
        <w:ind w:firstLine="56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w:t>
      </w:r>
    </w:p>
    <w:p w:rsidR="00FB58A6" w:rsidRPr="00FB58A6" w:rsidRDefault="00FB58A6" w:rsidP="00FB58A6">
      <w:pPr>
        <w:widowControl/>
        <w:shd w:val="clear" w:color="auto" w:fill="FFFFFF"/>
        <w:spacing w:line="578" w:lineRule="atLeast"/>
        <w:ind w:firstLine="140"/>
        <w:jc w:val="righ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北京市工商行政管理局东城分局</w:t>
      </w:r>
    </w:p>
    <w:p w:rsidR="00FB58A6" w:rsidRPr="00FB58A6" w:rsidRDefault="00FB58A6" w:rsidP="00FB58A6">
      <w:pPr>
        <w:widowControl/>
        <w:shd w:val="clear" w:color="auto" w:fill="FFFFFF"/>
        <w:spacing w:line="578" w:lineRule="atLeast"/>
        <w:ind w:firstLine="4480"/>
        <w:jc w:val="left"/>
        <w:rPr>
          <w:rFonts w:ascii="Calibri" w:eastAsia="宋体" w:hAnsi="Calibri" w:cs="宋体"/>
          <w:color w:val="505050"/>
          <w:kern w:val="0"/>
          <w:szCs w:val="21"/>
        </w:rPr>
      </w:pPr>
      <w:r w:rsidRPr="00FB58A6">
        <w:rPr>
          <w:rFonts w:ascii="宋体" w:eastAsia="宋体" w:hAnsi="宋体" w:cs="宋体" w:hint="eastAsia"/>
          <w:color w:val="505050"/>
          <w:kern w:val="0"/>
          <w:sz w:val="28"/>
          <w:szCs w:val="28"/>
        </w:rPr>
        <w:t>                                                         2018年3月</w:t>
      </w:r>
    </w:p>
    <w:p w:rsidR="00FB58A6" w:rsidRPr="00FB58A6" w:rsidRDefault="00FB58A6" w:rsidP="00FB58A6">
      <w:pPr>
        <w:widowControl/>
        <w:shd w:val="clear" w:color="auto" w:fill="FFFFFF"/>
        <w:spacing w:line="578" w:lineRule="atLeast"/>
        <w:ind w:firstLine="4480"/>
        <w:jc w:val="left"/>
        <w:rPr>
          <w:rFonts w:ascii="Calibri" w:eastAsia="宋体" w:hAnsi="Calibri" w:cs="宋体"/>
          <w:color w:val="505050"/>
          <w:kern w:val="0"/>
          <w:szCs w:val="21"/>
        </w:rPr>
      </w:pPr>
      <w:r w:rsidRPr="00FB58A6">
        <w:rPr>
          <w:rFonts w:ascii="宋体" w:eastAsia="宋体" w:hAnsi="宋体" w:cs="宋体" w:hint="eastAsia"/>
          <w:b/>
          <w:bCs/>
          <w:color w:val="505050"/>
          <w:kern w:val="0"/>
          <w:sz w:val="28"/>
          <w:szCs w:val="28"/>
        </w:rPr>
        <w:lastRenderedPageBreak/>
        <w:t>附件一</w:t>
      </w:r>
      <w:r w:rsidRPr="00FB58A6">
        <w:rPr>
          <w:rFonts w:ascii="宋体" w:eastAsia="宋体" w:hAnsi="宋体" w:cs="宋体" w:hint="eastAsia"/>
          <w:color w:val="505050"/>
          <w:kern w:val="0"/>
          <w:sz w:val="28"/>
          <w:szCs w:val="28"/>
        </w:rPr>
        <w:t>：</w:t>
      </w:r>
      <w:r w:rsidRPr="00FB58A6">
        <w:rPr>
          <w:rFonts w:ascii="方正小标宋简体" w:eastAsia="方正小标宋简体" w:hAnsi="宋体" w:cs="宋体" w:hint="eastAsia"/>
          <w:color w:val="505050"/>
          <w:kern w:val="0"/>
          <w:sz w:val="28"/>
          <w:szCs w:val="28"/>
        </w:rPr>
        <w:t>北京市工商行政管理局东城分局2017年政府信息公开工作年度报告</w:t>
      </w:r>
      <w:r w:rsidRPr="00FB58A6">
        <w:rPr>
          <w:rFonts w:ascii="方正小标宋简体" w:eastAsia="方正小标宋简体" w:hAnsi="宋体" w:cs="宋体"/>
          <w:noProof/>
          <w:color w:val="505050"/>
          <w:kern w:val="0"/>
          <w:sz w:val="28"/>
          <w:szCs w:val="28"/>
        </w:rPr>
        <w:drawing>
          <wp:inline distT="0" distB="0" distL="0" distR="0">
            <wp:extent cx="151130" cy="151130"/>
            <wp:effectExtent l="0" t="0" r="1270" b="1270"/>
            <wp:docPr id="2" name="图片 2" descr="http://172.26.54.36:8080/app-editor/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26.54.36:8080/app-editor/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5" w:tgtFrame="_blank" w:history="1">
        <w:r w:rsidRPr="00FB58A6">
          <w:rPr>
            <w:rFonts w:ascii="方正小标宋简体" w:eastAsia="方正小标宋简体" w:hAnsi="宋体" w:cs="宋体" w:hint="eastAsia"/>
            <w:color w:val="000000"/>
            <w:kern w:val="0"/>
            <w:sz w:val="28"/>
            <w:szCs w:val="28"/>
          </w:rPr>
          <w:t>2017公开</w:t>
        </w:r>
      </w:hyperlink>
    </w:p>
    <w:p w:rsidR="00FB58A6" w:rsidRPr="00FB58A6" w:rsidRDefault="00FB58A6" w:rsidP="00FB58A6">
      <w:pPr>
        <w:widowControl/>
        <w:shd w:val="clear" w:color="auto" w:fill="FFFFFF"/>
        <w:spacing w:line="578" w:lineRule="atLeast"/>
        <w:ind w:firstLine="4480"/>
        <w:jc w:val="left"/>
        <w:rPr>
          <w:rFonts w:ascii="Calibri" w:eastAsia="宋体" w:hAnsi="Calibri" w:cs="宋体"/>
          <w:color w:val="505050"/>
          <w:kern w:val="0"/>
          <w:szCs w:val="21"/>
        </w:rPr>
      </w:pPr>
      <w:r w:rsidRPr="00FB58A6">
        <w:rPr>
          <w:rFonts w:ascii="方正小标宋简体" w:eastAsia="方正小标宋简体" w:hAnsi="宋体" w:cs="宋体" w:hint="eastAsia"/>
          <w:color w:val="505050"/>
          <w:kern w:val="0"/>
          <w:sz w:val="28"/>
          <w:szCs w:val="28"/>
        </w:rPr>
        <w:t>附件二：</w:t>
      </w:r>
      <w:r w:rsidRPr="00FB58A6">
        <w:rPr>
          <w:rFonts w:ascii="Calibri" w:eastAsia="宋体" w:hAnsi="Calibri" w:cs="宋体"/>
          <w:color w:val="505050"/>
          <w:kern w:val="0"/>
          <w:szCs w:val="21"/>
        </w:rPr>
        <w:t> </w:t>
      </w:r>
      <w:r w:rsidRPr="00FB58A6">
        <w:rPr>
          <w:rFonts w:ascii="方正小标宋简体" w:eastAsia="方正小标宋简体" w:hAnsi="Calibri" w:cs="宋体" w:hint="eastAsia"/>
          <w:color w:val="505050"/>
          <w:kern w:val="0"/>
          <w:sz w:val="28"/>
          <w:szCs w:val="28"/>
        </w:rPr>
        <w:t>北京市工商行政管理局东城分局政府信息公开情况统计表（2017年度）</w:t>
      </w:r>
      <w:r w:rsidRPr="00FB58A6">
        <w:rPr>
          <w:rFonts w:ascii="方正小标宋简体" w:eastAsia="方正小标宋简体" w:hAnsi="Calibri" w:cs="宋体"/>
          <w:noProof/>
          <w:color w:val="505050"/>
          <w:kern w:val="0"/>
          <w:sz w:val="28"/>
          <w:szCs w:val="28"/>
        </w:rPr>
        <w:drawing>
          <wp:inline distT="0" distB="0" distL="0" distR="0">
            <wp:extent cx="151130" cy="151130"/>
            <wp:effectExtent l="0" t="0" r="1270" b="1270"/>
            <wp:docPr id="1" name="图片 1" descr="http://172.26.54.36:8080/app-editor/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26.54.36:8080/app-editor/ewebeditor/sysimage/icon16/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7" w:tgtFrame="_blank" w:history="1">
        <w:r w:rsidRPr="00FB58A6">
          <w:rPr>
            <w:rFonts w:ascii="方正小标宋简体" w:eastAsia="方正小标宋简体" w:hAnsi="Calibri" w:cs="宋体" w:hint="eastAsia"/>
            <w:color w:val="000000"/>
            <w:kern w:val="0"/>
            <w:sz w:val="28"/>
            <w:szCs w:val="28"/>
          </w:rPr>
          <w:t>北京市工商行政管理局东城分局政府信息公开情况统计表（2017年度）</w:t>
        </w:r>
      </w:hyperlink>
    </w:p>
    <w:p w:rsidR="00AF4B62" w:rsidRPr="00FB58A6" w:rsidRDefault="00AF4B62">
      <w:pPr>
        <w:rPr>
          <w:rFonts w:hint="eastAsia"/>
        </w:rPr>
      </w:pPr>
      <w:bookmarkStart w:id="0" w:name="_GoBack"/>
      <w:bookmarkEnd w:id="0"/>
    </w:p>
    <w:sectPr w:rsidR="00AF4B62" w:rsidRPr="00FB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35"/>
    <w:rsid w:val="000059CF"/>
    <w:rsid w:val="000073E8"/>
    <w:rsid w:val="00013A28"/>
    <w:rsid w:val="00022C99"/>
    <w:rsid w:val="00022FDF"/>
    <w:rsid w:val="00024E6F"/>
    <w:rsid w:val="00025CBF"/>
    <w:rsid w:val="00027CA2"/>
    <w:rsid w:val="00031747"/>
    <w:rsid w:val="00031E91"/>
    <w:rsid w:val="000400BD"/>
    <w:rsid w:val="00044CE3"/>
    <w:rsid w:val="000469E4"/>
    <w:rsid w:val="00055313"/>
    <w:rsid w:val="000563A1"/>
    <w:rsid w:val="00060A5F"/>
    <w:rsid w:val="000632F1"/>
    <w:rsid w:val="00063541"/>
    <w:rsid w:val="000663F8"/>
    <w:rsid w:val="000804F6"/>
    <w:rsid w:val="00082AF2"/>
    <w:rsid w:val="00082D72"/>
    <w:rsid w:val="000843CC"/>
    <w:rsid w:val="00086698"/>
    <w:rsid w:val="000879E2"/>
    <w:rsid w:val="00095211"/>
    <w:rsid w:val="000A1DDE"/>
    <w:rsid w:val="000A4F2D"/>
    <w:rsid w:val="000B2851"/>
    <w:rsid w:val="000B2A26"/>
    <w:rsid w:val="000B56F7"/>
    <w:rsid w:val="000C61F2"/>
    <w:rsid w:val="000D533B"/>
    <w:rsid w:val="000E06AF"/>
    <w:rsid w:val="000E230B"/>
    <w:rsid w:val="000E4EBC"/>
    <w:rsid w:val="000F18E1"/>
    <w:rsid w:val="000F1A27"/>
    <w:rsid w:val="000F331D"/>
    <w:rsid w:val="00103E75"/>
    <w:rsid w:val="001045A0"/>
    <w:rsid w:val="001110A2"/>
    <w:rsid w:val="00113F7E"/>
    <w:rsid w:val="00114E4A"/>
    <w:rsid w:val="0012012E"/>
    <w:rsid w:val="001270BD"/>
    <w:rsid w:val="001302D9"/>
    <w:rsid w:val="001313CB"/>
    <w:rsid w:val="001322B6"/>
    <w:rsid w:val="001326F1"/>
    <w:rsid w:val="00135498"/>
    <w:rsid w:val="0013793F"/>
    <w:rsid w:val="00141EB3"/>
    <w:rsid w:val="00147246"/>
    <w:rsid w:val="0015302E"/>
    <w:rsid w:val="00155B16"/>
    <w:rsid w:val="00170FF5"/>
    <w:rsid w:val="0017573D"/>
    <w:rsid w:val="001833D3"/>
    <w:rsid w:val="0018484C"/>
    <w:rsid w:val="00184DF5"/>
    <w:rsid w:val="0019349D"/>
    <w:rsid w:val="001A0CB8"/>
    <w:rsid w:val="001A1E07"/>
    <w:rsid w:val="001A2AA4"/>
    <w:rsid w:val="001A427E"/>
    <w:rsid w:val="001A5A2B"/>
    <w:rsid w:val="001A6599"/>
    <w:rsid w:val="001A7701"/>
    <w:rsid w:val="001B2B11"/>
    <w:rsid w:val="001B370E"/>
    <w:rsid w:val="001C1041"/>
    <w:rsid w:val="001D3E26"/>
    <w:rsid w:val="001D4ECE"/>
    <w:rsid w:val="001E063F"/>
    <w:rsid w:val="001E0D8B"/>
    <w:rsid w:val="001E385E"/>
    <w:rsid w:val="001E420F"/>
    <w:rsid w:val="001E7A6C"/>
    <w:rsid w:val="001E7F12"/>
    <w:rsid w:val="001F5365"/>
    <w:rsid w:val="001F7495"/>
    <w:rsid w:val="001F7D3C"/>
    <w:rsid w:val="001F7E94"/>
    <w:rsid w:val="00201182"/>
    <w:rsid w:val="002029DB"/>
    <w:rsid w:val="0020677B"/>
    <w:rsid w:val="00211B4F"/>
    <w:rsid w:val="002141C9"/>
    <w:rsid w:val="00216319"/>
    <w:rsid w:val="002246E1"/>
    <w:rsid w:val="00232743"/>
    <w:rsid w:val="00232FDC"/>
    <w:rsid w:val="00234101"/>
    <w:rsid w:val="00235E5B"/>
    <w:rsid w:val="00236F8B"/>
    <w:rsid w:val="00240769"/>
    <w:rsid w:val="00246093"/>
    <w:rsid w:val="00246DCD"/>
    <w:rsid w:val="00250E38"/>
    <w:rsid w:val="00263BA2"/>
    <w:rsid w:val="00265871"/>
    <w:rsid w:val="002709B4"/>
    <w:rsid w:val="002723D4"/>
    <w:rsid w:val="00272491"/>
    <w:rsid w:val="00273875"/>
    <w:rsid w:val="002766A3"/>
    <w:rsid w:val="00285570"/>
    <w:rsid w:val="00287949"/>
    <w:rsid w:val="00287BAE"/>
    <w:rsid w:val="00292AD5"/>
    <w:rsid w:val="00296182"/>
    <w:rsid w:val="002A09D3"/>
    <w:rsid w:val="002A633F"/>
    <w:rsid w:val="002B0CFC"/>
    <w:rsid w:val="002B3252"/>
    <w:rsid w:val="002B3357"/>
    <w:rsid w:val="002B72DD"/>
    <w:rsid w:val="002B770A"/>
    <w:rsid w:val="002B7889"/>
    <w:rsid w:val="002C2881"/>
    <w:rsid w:val="002D0481"/>
    <w:rsid w:val="002D6B2A"/>
    <w:rsid w:val="002E38FC"/>
    <w:rsid w:val="002E5FCB"/>
    <w:rsid w:val="002F2475"/>
    <w:rsid w:val="002F3BB9"/>
    <w:rsid w:val="002F467F"/>
    <w:rsid w:val="003018F2"/>
    <w:rsid w:val="0030660B"/>
    <w:rsid w:val="0031114B"/>
    <w:rsid w:val="00311CB1"/>
    <w:rsid w:val="003136B3"/>
    <w:rsid w:val="00313770"/>
    <w:rsid w:val="003138D3"/>
    <w:rsid w:val="00313CE8"/>
    <w:rsid w:val="003144AB"/>
    <w:rsid w:val="00322ABD"/>
    <w:rsid w:val="0033413F"/>
    <w:rsid w:val="00334D46"/>
    <w:rsid w:val="00335886"/>
    <w:rsid w:val="00336BE6"/>
    <w:rsid w:val="00342A6C"/>
    <w:rsid w:val="00351C1C"/>
    <w:rsid w:val="00361AC4"/>
    <w:rsid w:val="00365FFC"/>
    <w:rsid w:val="00366EE9"/>
    <w:rsid w:val="00367E6A"/>
    <w:rsid w:val="00370620"/>
    <w:rsid w:val="00372766"/>
    <w:rsid w:val="003729E5"/>
    <w:rsid w:val="00373610"/>
    <w:rsid w:val="00382B04"/>
    <w:rsid w:val="00385078"/>
    <w:rsid w:val="00390F79"/>
    <w:rsid w:val="00391163"/>
    <w:rsid w:val="0039143B"/>
    <w:rsid w:val="003917EF"/>
    <w:rsid w:val="003963CC"/>
    <w:rsid w:val="003B75F6"/>
    <w:rsid w:val="003C69CF"/>
    <w:rsid w:val="003C72A8"/>
    <w:rsid w:val="003C72C2"/>
    <w:rsid w:val="003D0611"/>
    <w:rsid w:val="003D6015"/>
    <w:rsid w:val="003E3BD4"/>
    <w:rsid w:val="003F01E6"/>
    <w:rsid w:val="00401A34"/>
    <w:rsid w:val="00410E0C"/>
    <w:rsid w:val="004268AC"/>
    <w:rsid w:val="004355D1"/>
    <w:rsid w:val="00440710"/>
    <w:rsid w:val="00442BBE"/>
    <w:rsid w:val="0044416D"/>
    <w:rsid w:val="0044468E"/>
    <w:rsid w:val="0044516B"/>
    <w:rsid w:val="00450516"/>
    <w:rsid w:val="0046068F"/>
    <w:rsid w:val="004610E2"/>
    <w:rsid w:val="00461E5C"/>
    <w:rsid w:val="004620F6"/>
    <w:rsid w:val="00463AAC"/>
    <w:rsid w:val="00465764"/>
    <w:rsid w:val="00466DEC"/>
    <w:rsid w:val="00470833"/>
    <w:rsid w:val="004755FC"/>
    <w:rsid w:val="0047721C"/>
    <w:rsid w:val="00490D5E"/>
    <w:rsid w:val="00491482"/>
    <w:rsid w:val="00493A55"/>
    <w:rsid w:val="004A0D24"/>
    <w:rsid w:val="004A2A9D"/>
    <w:rsid w:val="004A31A3"/>
    <w:rsid w:val="004B131A"/>
    <w:rsid w:val="004B34CD"/>
    <w:rsid w:val="004B4D6D"/>
    <w:rsid w:val="004B703D"/>
    <w:rsid w:val="004C42BC"/>
    <w:rsid w:val="004C791A"/>
    <w:rsid w:val="004D584C"/>
    <w:rsid w:val="004D74DF"/>
    <w:rsid w:val="004E6D3A"/>
    <w:rsid w:val="004F073E"/>
    <w:rsid w:val="004F0F88"/>
    <w:rsid w:val="004F7F9A"/>
    <w:rsid w:val="00500312"/>
    <w:rsid w:val="00512B6D"/>
    <w:rsid w:val="00514482"/>
    <w:rsid w:val="005146AA"/>
    <w:rsid w:val="00520E16"/>
    <w:rsid w:val="00521A9A"/>
    <w:rsid w:val="005258C0"/>
    <w:rsid w:val="005313CB"/>
    <w:rsid w:val="00531B5F"/>
    <w:rsid w:val="005415D0"/>
    <w:rsid w:val="00543F3F"/>
    <w:rsid w:val="00551D1C"/>
    <w:rsid w:val="00552175"/>
    <w:rsid w:val="005555A7"/>
    <w:rsid w:val="0056308B"/>
    <w:rsid w:val="0056734A"/>
    <w:rsid w:val="0057034F"/>
    <w:rsid w:val="005715A8"/>
    <w:rsid w:val="0057432A"/>
    <w:rsid w:val="00577A0F"/>
    <w:rsid w:val="005833F3"/>
    <w:rsid w:val="00584CD7"/>
    <w:rsid w:val="00591193"/>
    <w:rsid w:val="00593171"/>
    <w:rsid w:val="005970D0"/>
    <w:rsid w:val="005A0422"/>
    <w:rsid w:val="005A3078"/>
    <w:rsid w:val="005A31C3"/>
    <w:rsid w:val="005A4BE5"/>
    <w:rsid w:val="005A643C"/>
    <w:rsid w:val="005A7D29"/>
    <w:rsid w:val="005B0F58"/>
    <w:rsid w:val="005B3D81"/>
    <w:rsid w:val="005C1784"/>
    <w:rsid w:val="005C241F"/>
    <w:rsid w:val="005C3F4D"/>
    <w:rsid w:val="005C44EA"/>
    <w:rsid w:val="005C7B7D"/>
    <w:rsid w:val="005D5FC5"/>
    <w:rsid w:val="005D7E60"/>
    <w:rsid w:val="005E16BF"/>
    <w:rsid w:val="005E6DE6"/>
    <w:rsid w:val="005F416C"/>
    <w:rsid w:val="005F5284"/>
    <w:rsid w:val="005F651E"/>
    <w:rsid w:val="0060070F"/>
    <w:rsid w:val="006143BD"/>
    <w:rsid w:val="00617CB8"/>
    <w:rsid w:val="006200A9"/>
    <w:rsid w:val="0062692D"/>
    <w:rsid w:val="00631CDB"/>
    <w:rsid w:val="006321D0"/>
    <w:rsid w:val="0063622B"/>
    <w:rsid w:val="00642180"/>
    <w:rsid w:val="00642D22"/>
    <w:rsid w:val="00653868"/>
    <w:rsid w:val="00655600"/>
    <w:rsid w:val="00663E3D"/>
    <w:rsid w:val="00664E98"/>
    <w:rsid w:val="006745C9"/>
    <w:rsid w:val="00677B08"/>
    <w:rsid w:val="00680C27"/>
    <w:rsid w:val="006836CA"/>
    <w:rsid w:val="00683B0C"/>
    <w:rsid w:val="006860DB"/>
    <w:rsid w:val="00691C80"/>
    <w:rsid w:val="006934FC"/>
    <w:rsid w:val="00694B96"/>
    <w:rsid w:val="006A1C71"/>
    <w:rsid w:val="006A3C7A"/>
    <w:rsid w:val="006C1ACD"/>
    <w:rsid w:val="006D3749"/>
    <w:rsid w:val="006E1445"/>
    <w:rsid w:val="006E2021"/>
    <w:rsid w:val="006E2771"/>
    <w:rsid w:val="006E36FC"/>
    <w:rsid w:val="006E51A4"/>
    <w:rsid w:val="006E7E53"/>
    <w:rsid w:val="006F23A0"/>
    <w:rsid w:val="006F5760"/>
    <w:rsid w:val="006F6A24"/>
    <w:rsid w:val="00703467"/>
    <w:rsid w:val="0070366E"/>
    <w:rsid w:val="00715844"/>
    <w:rsid w:val="00716362"/>
    <w:rsid w:val="007236DB"/>
    <w:rsid w:val="00723EA5"/>
    <w:rsid w:val="00731CDC"/>
    <w:rsid w:val="007325EB"/>
    <w:rsid w:val="007355F5"/>
    <w:rsid w:val="00741DA2"/>
    <w:rsid w:val="007458FB"/>
    <w:rsid w:val="00751B4A"/>
    <w:rsid w:val="00753BA0"/>
    <w:rsid w:val="007555B2"/>
    <w:rsid w:val="00761AC2"/>
    <w:rsid w:val="00764DBC"/>
    <w:rsid w:val="0078136A"/>
    <w:rsid w:val="007816AF"/>
    <w:rsid w:val="00783C0B"/>
    <w:rsid w:val="00793C49"/>
    <w:rsid w:val="007952B5"/>
    <w:rsid w:val="007974A7"/>
    <w:rsid w:val="007A0244"/>
    <w:rsid w:val="007A0CB8"/>
    <w:rsid w:val="007A2804"/>
    <w:rsid w:val="007A7DDE"/>
    <w:rsid w:val="007B092F"/>
    <w:rsid w:val="007B1F25"/>
    <w:rsid w:val="007C2CF3"/>
    <w:rsid w:val="007D0A27"/>
    <w:rsid w:val="007D3470"/>
    <w:rsid w:val="007D43F1"/>
    <w:rsid w:val="007D6CD2"/>
    <w:rsid w:val="007D7771"/>
    <w:rsid w:val="007E3452"/>
    <w:rsid w:val="007F0963"/>
    <w:rsid w:val="007F1336"/>
    <w:rsid w:val="007F165B"/>
    <w:rsid w:val="007F48C6"/>
    <w:rsid w:val="00805ECB"/>
    <w:rsid w:val="00807012"/>
    <w:rsid w:val="00807893"/>
    <w:rsid w:val="00815045"/>
    <w:rsid w:val="0081540F"/>
    <w:rsid w:val="00815D48"/>
    <w:rsid w:val="00816508"/>
    <w:rsid w:val="00821270"/>
    <w:rsid w:val="0082168F"/>
    <w:rsid w:val="008217C1"/>
    <w:rsid w:val="008223FE"/>
    <w:rsid w:val="00831D37"/>
    <w:rsid w:val="00836415"/>
    <w:rsid w:val="00842168"/>
    <w:rsid w:val="00843DDD"/>
    <w:rsid w:val="00843DF6"/>
    <w:rsid w:val="00857D5E"/>
    <w:rsid w:val="008610B9"/>
    <w:rsid w:val="0086122C"/>
    <w:rsid w:val="00865B8A"/>
    <w:rsid w:val="00876E3F"/>
    <w:rsid w:val="008776FE"/>
    <w:rsid w:val="00892D76"/>
    <w:rsid w:val="008975D6"/>
    <w:rsid w:val="008A3CE9"/>
    <w:rsid w:val="008A79A8"/>
    <w:rsid w:val="008B081B"/>
    <w:rsid w:val="008B0DA6"/>
    <w:rsid w:val="008B0FD0"/>
    <w:rsid w:val="008C0A01"/>
    <w:rsid w:val="008C4066"/>
    <w:rsid w:val="008C4113"/>
    <w:rsid w:val="008C50AC"/>
    <w:rsid w:val="008D070D"/>
    <w:rsid w:val="008D261B"/>
    <w:rsid w:val="008E2CC4"/>
    <w:rsid w:val="008E5260"/>
    <w:rsid w:val="008F398F"/>
    <w:rsid w:val="008F4D57"/>
    <w:rsid w:val="008F617D"/>
    <w:rsid w:val="008F7464"/>
    <w:rsid w:val="008F76D2"/>
    <w:rsid w:val="0090075F"/>
    <w:rsid w:val="00902726"/>
    <w:rsid w:val="0090332B"/>
    <w:rsid w:val="009101FB"/>
    <w:rsid w:val="00911E86"/>
    <w:rsid w:val="0091401D"/>
    <w:rsid w:val="00914862"/>
    <w:rsid w:val="00920D74"/>
    <w:rsid w:val="0092287E"/>
    <w:rsid w:val="009248CD"/>
    <w:rsid w:val="00930D48"/>
    <w:rsid w:val="00932C4E"/>
    <w:rsid w:val="00935103"/>
    <w:rsid w:val="00937DAA"/>
    <w:rsid w:val="00942E1A"/>
    <w:rsid w:val="009477D8"/>
    <w:rsid w:val="00956083"/>
    <w:rsid w:val="00967667"/>
    <w:rsid w:val="00973A79"/>
    <w:rsid w:val="00973B0D"/>
    <w:rsid w:val="00973DC1"/>
    <w:rsid w:val="00975C86"/>
    <w:rsid w:val="00977F9D"/>
    <w:rsid w:val="00981606"/>
    <w:rsid w:val="00982052"/>
    <w:rsid w:val="00984AC4"/>
    <w:rsid w:val="00992610"/>
    <w:rsid w:val="009A11A5"/>
    <w:rsid w:val="009A3ABF"/>
    <w:rsid w:val="009A58C0"/>
    <w:rsid w:val="009B025C"/>
    <w:rsid w:val="009B0A70"/>
    <w:rsid w:val="009B2CD2"/>
    <w:rsid w:val="009C1BFF"/>
    <w:rsid w:val="009C2A85"/>
    <w:rsid w:val="009C3E1C"/>
    <w:rsid w:val="009C578B"/>
    <w:rsid w:val="009D0C93"/>
    <w:rsid w:val="009D3D74"/>
    <w:rsid w:val="009D41B1"/>
    <w:rsid w:val="009D4D61"/>
    <w:rsid w:val="009D723A"/>
    <w:rsid w:val="009F7DEF"/>
    <w:rsid w:val="00A12726"/>
    <w:rsid w:val="00A133CB"/>
    <w:rsid w:val="00A141C5"/>
    <w:rsid w:val="00A156AF"/>
    <w:rsid w:val="00A15FF4"/>
    <w:rsid w:val="00A163A5"/>
    <w:rsid w:val="00A16546"/>
    <w:rsid w:val="00A21901"/>
    <w:rsid w:val="00A2480F"/>
    <w:rsid w:val="00A24FDA"/>
    <w:rsid w:val="00A27A93"/>
    <w:rsid w:val="00A30DE2"/>
    <w:rsid w:val="00A315B1"/>
    <w:rsid w:val="00A31951"/>
    <w:rsid w:val="00A35C01"/>
    <w:rsid w:val="00A365B1"/>
    <w:rsid w:val="00A41341"/>
    <w:rsid w:val="00A47B0A"/>
    <w:rsid w:val="00A47BB9"/>
    <w:rsid w:val="00A47E49"/>
    <w:rsid w:val="00A546D6"/>
    <w:rsid w:val="00A55AF4"/>
    <w:rsid w:val="00A56BB2"/>
    <w:rsid w:val="00A60E52"/>
    <w:rsid w:val="00A6119A"/>
    <w:rsid w:val="00A61D19"/>
    <w:rsid w:val="00A66A78"/>
    <w:rsid w:val="00A6799B"/>
    <w:rsid w:val="00A7397E"/>
    <w:rsid w:val="00A7606B"/>
    <w:rsid w:val="00A7624D"/>
    <w:rsid w:val="00A84061"/>
    <w:rsid w:val="00AA06FF"/>
    <w:rsid w:val="00AA1E5F"/>
    <w:rsid w:val="00AA619F"/>
    <w:rsid w:val="00AB0349"/>
    <w:rsid w:val="00AB2785"/>
    <w:rsid w:val="00AC1BC0"/>
    <w:rsid w:val="00AC24FA"/>
    <w:rsid w:val="00AD108A"/>
    <w:rsid w:val="00AD2A0D"/>
    <w:rsid w:val="00AD2AFB"/>
    <w:rsid w:val="00AE0BC0"/>
    <w:rsid w:val="00AE277C"/>
    <w:rsid w:val="00AF424F"/>
    <w:rsid w:val="00AF4B62"/>
    <w:rsid w:val="00AF7342"/>
    <w:rsid w:val="00AF76FD"/>
    <w:rsid w:val="00AF7997"/>
    <w:rsid w:val="00B02257"/>
    <w:rsid w:val="00B12FA0"/>
    <w:rsid w:val="00B134DA"/>
    <w:rsid w:val="00B17D56"/>
    <w:rsid w:val="00B21197"/>
    <w:rsid w:val="00B24CD2"/>
    <w:rsid w:val="00B2595A"/>
    <w:rsid w:val="00B260FF"/>
    <w:rsid w:val="00B30104"/>
    <w:rsid w:val="00B3460E"/>
    <w:rsid w:val="00B42847"/>
    <w:rsid w:val="00B44C3B"/>
    <w:rsid w:val="00B50ECD"/>
    <w:rsid w:val="00B52218"/>
    <w:rsid w:val="00B54E16"/>
    <w:rsid w:val="00B673E2"/>
    <w:rsid w:val="00B757FA"/>
    <w:rsid w:val="00B80596"/>
    <w:rsid w:val="00B82B7B"/>
    <w:rsid w:val="00B83C0B"/>
    <w:rsid w:val="00B8506F"/>
    <w:rsid w:val="00B923E4"/>
    <w:rsid w:val="00B92896"/>
    <w:rsid w:val="00B96C60"/>
    <w:rsid w:val="00BA08CF"/>
    <w:rsid w:val="00BA0CA3"/>
    <w:rsid w:val="00BA0FBE"/>
    <w:rsid w:val="00BA1D41"/>
    <w:rsid w:val="00BA2DA2"/>
    <w:rsid w:val="00BB0E0C"/>
    <w:rsid w:val="00BB2644"/>
    <w:rsid w:val="00BB31EE"/>
    <w:rsid w:val="00BB55C3"/>
    <w:rsid w:val="00BB7BD0"/>
    <w:rsid w:val="00BC4AB1"/>
    <w:rsid w:val="00BC7236"/>
    <w:rsid w:val="00BD2EBD"/>
    <w:rsid w:val="00BD4149"/>
    <w:rsid w:val="00BE6E58"/>
    <w:rsid w:val="00BF4CE1"/>
    <w:rsid w:val="00BF5D73"/>
    <w:rsid w:val="00BF7C7A"/>
    <w:rsid w:val="00C00B2E"/>
    <w:rsid w:val="00C00B93"/>
    <w:rsid w:val="00C05F35"/>
    <w:rsid w:val="00C070F8"/>
    <w:rsid w:val="00C07F80"/>
    <w:rsid w:val="00C10143"/>
    <w:rsid w:val="00C1105B"/>
    <w:rsid w:val="00C126EA"/>
    <w:rsid w:val="00C14485"/>
    <w:rsid w:val="00C2709F"/>
    <w:rsid w:val="00C279BA"/>
    <w:rsid w:val="00C30159"/>
    <w:rsid w:val="00C311E7"/>
    <w:rsid w:val="00C34D8A"/>
    <w:rsid w:val="00C365AC"/>
    <w:rsid w:val="00C41192"/>
    <w:rsid w:val="00C415B9"/>
    <w:rsid w:val="00C446E3"/>
    <w:rsid w:val="00C45A1C"/>
    <w:rsid w:val="00C468F7"/>
    <w:rsid w:val="00C5047A"/>
    <w:rsid w:val="00C54178"/>
    <w:rsid w:val="00C5431C"/>
    <w:rsid w:val="00C56F04"/>
    <w:rsid w:val="00C6178B"/>
    <w:rsid w:val="00C61AEB"/>
    <w:rsid w:val="00C6759E"/>
    <w:rsid w:val="00C8154E"/>
    <w:rsid w:val="00C824D9"/>
    <w:rsid w:val="00C82A7B"/>
    <w:rsid w:val="00C844D0"/>
    <w:rsid w:val="00C85B37"/>
    <w:rsid w:val="00C86FE2"/>
    <w:rsid w:val="00C90BA6"/>
    <w:rsid w:val="00C928E7"/>
    <w:rsid w:val="00C94904"/>
    <w:rsid w:val="00C95B24"/>
    <w:rsid w:val="00C976C4"/>
    <w:rsid w:val="00CA2E56"/>
    <w:rsid w:val="00CA558F"/>
    <w:rsid w:val="00CB0408"/>
    <w:rsid w:val="00CB2E0E"/>
    <w:rsid w:val="00CB53B4"/>
    <w:rsid w:val="00CB6979"/>
    <w:rsid w:val="00CC0F6F"/>
    <w:rsid w:val="00CD2CC6"/>
    <w:rsid w:val="00CD3C66"/>
    <w:rsid w:val="00CD4732"/>
    <w:rsid w:val="00CD51DF"/>
    <w:rsid w:val="00CE4986"/>
    <w:rsid w:val="00CF25CF"/>
    <w:rsid w:val="00CF398F"/>
    <w:rsid w:val="00D07C71"/>
    <w:rsid w:val="00D10048"/>
    <w:rsid w:val="00D10C9D"/>
    <w:rsid w:val="00D122F2"/>
    <w:rsid w:val="00D1585A"/>
    <w:rsid w:val="00D21F98"/>
    <w:rsid w:val="00D334F7"/>
    <w:rsid w:val="00D4158C"/>
    <w:rsid w:val="00D41AEC"/>
    <w:rsid w:val="00D428EF"/>
    <w:rsid w:val="00D44AD1"/>
    <w:rsid w:val="00D509EE"/>
    <w:rsid w:val="00D53948"/>
    <w:rsid w:val="00D53A9A"/>
    <w:rsid w:val="00D543B4"/>
    <w:rsid w:val="00D564D5"/>
    <w:rsid w:val="00D632F2"/>
    <w:rsid w:val="00D645B9"/>
    <w:rsid w:val="00D75B61"/>
    <w:rsid w:val="00D838E0"/>
    <w:rsid w:val="00D97101"/>
    <w:rsid w:val="00DA069A"/>
    <w:rsid w:val="00DA2835"/>
    <w:rsid w:val="00DA4B9B"/>
    <w:rsid w:val="00DB0962"/>
    <w:rsid w:val="00DB432B"/>
    <w:rsid w:val="00DB5717"/>
    <w:rsid w:val="00DC67B7"/>
    <w:rsid w:val="00DC6E4E"/>
    <w:rsid w:val="00DC78B8"/>
    <w:rsid w:val="00DD6316"/>
    <w:rsid w:val="00DD6974"/>
    <w:rsid w:val="00DD6A39"/>
    <w:rsid w:val="00DE06F7"/>
    <w:rsid w:val="00DE2209"/>
    <w:rsid w:val="00DF08D0"/>
    <w:rsid w:val="00DF10BC"/>
    <w:rsid w:val="00DF32C6"/>
    <w:rsid w:val="00E00435"/>
    <w:rsid w:val="00E110DE"/>
    <w:rsid w:val="00E114F5"/>
    <w:rsid w:val="00E14240"/>
    <w:rsid w:val="00E1722B"/>
    <w:rsid w:val="00E214D0"/>
    <w:rsid w:val="00E26283"/>
    <w:rsid w:val="00E26A02"/>
    <w:rsid w:val="00E26AEB"/>
    <w:rsid w:val="00E3002E"/>
    <w:rsid w:val="00E31338"/>
    <w:rsid w:val="00E318B6"/>
    <w:rsid w:val="00E31F05"/>
    <w:rsid w:val="00E40097"/>
    <w:rsid w:val="00E40C29"/>
    <w:rsid w:val="00E61796"/>
    <w:rsid w:val="00E645E0"/>
    <w:rsid w:val="00E766C8"/>
    <w:rsid w:val="00E77D97"/>
    <w:rsid w:val="00E8150B"/>
    <w:rsid w:val="00E84679"/>
    <w:rsid w:val="00E90F91"/>
    <w:rsid w:val="00E92E94"/>
    <w:rsid w:val="00E930EE"/>
    <w:rsid w:val="00E947EB"/>
    <w:rsid w:val="00E96F70"/>
    <w:rsid w:val="00EA2D0D"/>
    <w:rsid w:val="00EA3EDA"/>
    <w:rsid w:val="00EA5ED4"/>
    <w:rsid w:val="00EB0C7F"/>
    <w:rsid w:val="00EB79A1"/>
    <w:rsid w:val="00EC3A3A"/>
    <w:rsid w:val="00ED073A"/>
    <w:rsid w:val="00ED2D40"/>
    <w:rsid w:val="00ED3269"/>
    <w:rsid w:val="00EE169A"/>
    <w:rsid w:val="00EE2808"/>
    <w:rsid w:val="00EF13AC"/>
    <w:rsid w:val="00EF2098"/>
    <w:rsid w:val="00EF2A6B"/>
    <w:rsid w:val="00EF49FF"/>
    <w:rsid w:val="00EF5507"/>
    <w:rsid w:val="00F01842"/>
    <w:rsid w:val="00F0702D"/>
    <w:rsid w:val="00F13DF3"/>
    <w:rsid w:val="00F202EF"/>
    <w:rsid w:val="00F209FE"/>
    <w:rsid w:val="00F236CA"/>
    <w:rsid w:val="00F309C1"/>
    <w:rsid w:val="00F314EB"/>
    <w:rsid w:val="00F3524B"/>
    <w:rsid w:val="00F37820"/>
    <w:rsid w:val="00F4137F"/>
    <w:rsid w:val="00F44DFD"/>
    <w:rsid w:val="00F50ACD"/>
    <w:rsid w:val="00F517A5"/>
    <w:rsid w:val="00F53CF9"/>
    <w:rsid w:val="00F5448B"/>
    <w:rsid w:val="00F55248"/>
    <w:rsid w:val="00F55D13"/>
    <w:rsid w:val="00F56593"/>
    <w:rsid w:val="00F61C17"/>
    <w:rsid w:val="00F67705"/>
    <w:rsid w:val="00F7343C"/>
    <w:rsid w:val="00F74BD3"/>
    <w:rsid w:val="00F755C7"/>
    <w:rsid w:val="00F80EBE"/>
    <w:rsid w:val="00F85E9C"/>
    <w:rsid w:val="00F86EAF"/>
    <w:rsid w:val="00F90744"/>
    <w:rsid w:val="00F930D8"/>
    <w:rsid w:val="00F95D1A"/>
    <w:rsid w:val="00FA3ADF"/>
    <w:rsid w:val="00FA678F"/>
    <w:rsid w:val="00FB2B19"/>
    <w:rsid w:val="00FB58A6"/>
    <w:rsid w:val="00FC00E8"/>
    <w:rsid w:val="00FC383C"/>
    <w:rsid w:val="00FC4C62"/>
    <w:rsid w:val="00FC5274"/>
    <w:rsid w:val="00FD1AD4"/>
    <w:rsid w:val="00FF0538"/>
    <w:rsid w:val="00FF0F52"/>
    <w:rsid w:val="00FF1390"/>
    <w:rsid w:val="00FF3D2F"/>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98AB-AEE6-4432-B899-502B3354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58A6"/>
    <w:rPr>
      <w:strike w:val="0"/>
      <w:dstrike w:val="0"/>
      <w:color w:val="000000"/>
      <w:u w:val="none"/>
      <w:effect w:val="none"/>
    </w:rPr>
  </w:style>
  <w:style w:type="character" w:styleId="a4">
    <w:name w:val="Strong"/>
    <w:basedOn w:val="a0"/>
    <w:uiPriority w:val="22"/>
    <w:qFormat/>
    <w:rsid w:val="00FB5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163">
      <w:bodyDiv w:val="1"/>
      <w:marLeft w:val="0"/>
      <w:marRight w:val="0"/>
      <w:marTop w:val="0"/>
      <w:marBottom w:val="0"/>
      <w:divBdr>
        <w:top w:val="none" w:sz="0" w:space="0" w:color="auto"/>
        <w:left w:val="none" w:sz="0" w:space="0" w:color="auto"/>
        <w:bottom w:val="none" w:sz="0" w:space="0" w:color="auto"/>
        <w:right w:val="none" w:sz="0" w:space="0" w:color="auto"/>
      </w:divBdr>
      <w:divsChild>
        <w:div w:id="463738962">
          <w:marLeft w:val="0"/>
          <w:marRight w:val="0"/>
          <w:marTop w:val="0"/>
          <w:marBottom w:val="0"/>
          <w:divBdr>
            <w:top w:val="none" w:sz="0" w:space="0" w:color="auto"/>
            <w:left w:val="none" w:sz="0" w:space="0" w:color="auto"/>
            <w:bottom w:val="none" w:sz="0" w:space="0" w:color="auto"/>
            <w:right w:val="none" w:sz="0" w:space="0" w:color="auto"/>
          </w:divBdr>
          <w:divsChild>
            <w:div w:id="1364939956">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72.26.54.36:8080/website-webapp/common/preview_resource.action?id=5d7d03b91a5c4eb2a36a3f7710a61a8b&amp;type=xls&amp;jcrVer=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172.26.54.36:8080/website-webapp/common/preview_resource.action?id=922822f8d3ef402d855d9228d930c82c&amp;type=docx&amp;jcrVer=1.0"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yangmengda</dc:creator>
  <cp:keywords/>
  <dc:description/>
  <cp:lastModifiedBy>yangmengda</cp:lastModifiedBy>
  <cp:revision>3</cp:revision>
  <dcterms:created xsi:type="dcterms:W3CDTF">2019-11-29T08:06:00Z</dcterms:created>
  <dcterms:modified xsi:type="dcterms:W3CDTF">2019-11-29T08:06:00Z</dcterms:modified>
</cp:coreProperties>
</file>