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一、总体情况</w:t>
      </w:r>
      <w:r>
        <w:rPr>
          <w:rFonts w:ascii="Arial" w:hAnsi="Arial" w:cs="Arial"/>
          <w:vanish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，前门街道认真落实《中华人民共和国政府信息公开条例》（以下简称《条例》）,主动围绕中心、服务大局、突出重点、平稳有序推进信息公开工作，为保障公民知情权、参与权和监督权，推进政府依法行政工作，打造服务型、阳光型政府，做出积极的努力，充分发挥政府信息对人民群众生产、生活和经济社会活动的服务作用，提高科学执政、民主执政、依法执政能力和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年来，街道信息公开基础工作扎实推进。根据市、区有关政府信息公开的规定，结合街道实际，进一步加强制度建设，完善了信息公开目录，依申请公开流程，公布了群众监督电话；通过以会代训的方式，进一步向各科室宣传信息公开的重要意义，强化信息公开意识，扩大信息公开范围，主动公开了财政拨款支出预算决算、“三公经费”支出、各类服务事项、突发应急预案及主要工作动态，方便群众获取政府信息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二、主动公开政府信息情况</w:t>
      </w:r>
    </w:p>
    <w:tbl>
      <w:tblPr>
        <w:tblStyle w:val="6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采购项目数量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政府集中采购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三、收到和处理政府信息公开申请情况</w:t>
      </w:r>
    </w:p>
    <w:tbl>
      <w:tblPr>
        <w:tblStyle w:val="6"/>
        <w:tblW w:w="90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3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ascii="楷体" w:hAnsi="楷体" w:eastAsia="楷体" w:cs="楷体"/>
                <w:color w:val="000000"/>
                <w:sz w:val="19"/>
                <w:szCs w:val="19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595"/>
        <w:gridCol w:w="595"/>
        <w:gridCol w:w="595"/>
        <w:gridCol w:w="788"/>
        <w:gridCol w:w="544"/>
        <w:gridCol w:w="596"/>
        <w:gridCol w:w="596"/>
        <w:gridCol w:w="596"/>
        <w:gridCol w:w="596"/>
        <w:gridCol w:w="596"/>
        <w:gridCol w:w="596"/>
        <w:gridCol w:w="596"/>
        <w:gridCol w:w="597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行政复议</w:t>
            </w:r>
          </w:p>
        </w:tc>
        <w:tc>
          <w:tcPr>
            <w:tcW w:w="59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 计</w:t>
            </w:r>
          </w:p>
        </w:tc>
        <w:tc>
          <w:tcPr>
            <w:tcW w:w="29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未经复议直接起诉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both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五、政府信息公开工作存在的主要问题及改进情况</w:t>
      </w:r>
    </w:p>
    <w:p>
      <w:pPr>
        <w:pStyle w:val="2"/>
        <w:widowControl/>
        <w:spacing w:line="360" w:lineRule="auto"/>
        <w:ind w:left="0" w:firstLine="420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cs="宋体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目前主要表现在：一是信息公开的目录分类还需进一步增强；二是政府信息公开服务群众水平还有待进一步提升。</w:t>
      </w:r>
    </w:p>
    <w:p>
      <w:pPr>
        <w:pStyle w:val="2"/>
        <w:widowControl/>
        <w:spacing w:line="360" w:lineRule="auto"/>
        <w:ind w:left="0" w:firstLine="420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cs="宋体"/>
          <w:spacing w:val="0"/>
          <w:sz w:val="24"/>
          <w:szCs w:val="24"/>
          <w:lang w:eastAsia="zh-CN"/>
        </w:rPr>
        <w:t>改进措施：</w:t>
      </w:r>
      <w:r>
        <w:rPr>
          <w:rFonts w:hint="eastAsia" w:ascii="宋体" w:hAnsi="宋体" w:eastAsia="宋体" w:cs="宋体"/>
          <w:spacing w:val="0"/>
          <w:sz w:val="24"/>
          <w:szCs w:val="24"/>
        </w:rPr>
        <w:t xml:space="preserve"> 1.进一步细化信息公开目录类别。</w:t>
      </w:r>
      <w:bookmarkStart w:id="0" w:name="_GoBack"/>
      <w:bookmarkEnd w:id="0"/>
      <w:r>
        <w:rPr>
          <w:rFonts w:hint="eastAsia" w:ascii="宋体" w:hAnsi="宋体" w:eastAsia="宋体" w:cs="宋体"/>
          <w:spacing w:val="0"/>
          <w:sz w:val="24"/>
          <w:szCs w:val="24"/>
        </w:rPr>
        <w:t>进一步细化类别，落实主动公开基本目录制度，细化政务公开栏目相关内容。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spacing w:val="0"/>
          <w:sz w:val="24"/>
          <w:szCs w:val="24"/>
        </w:rPr>
        <w:t>2.进一步提升服务群众水平。加强对全体干部的政府信息公开工作知识的学习和培训，促进广大干部进一步领会和贯彻落实《条例》，不断提高政府信息公开工作的质量和水平。</w:t>
      </w: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北京市东城区人民政府门户网站（“数字东城”）网址为http://www.bjdch.gov.cn/，如需了解更多政府信息，请登录查询。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instrText xml:space="preserve"> HYPERLINK "http://172.25.65.106/manageweb/edit.content.StreamOutPartsAction.action?contentId=9061732&amp;partId=9078484" </w:instrTex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shd w:val="clear" w:color="auto" w:fill="FFFFFF"/>
        </w:rPr>
        <w:t>北京市东城区人民政府前门街道办事处20</w:t>
      </w:r>
      <w:r>
        <w:rPr>
          <w:rStyle w:val="5"/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15</w:t>
      </w:r>
      <w:r>
        <w:rPr>
          <w:rStyle w:val="5"/>
          <w:rFonts w:hint="eastAsia" w:ascii="宋体" w:hAnsi="宋体" w:eastAsia="宋体" w:cs="宋体"/>
          <w:sz w:val="24"/>
          <w:szCs w:val="24"/>
          <w:shd w:val="clear" w:color="auto" w:fill="FFFFFF"/>
        </w:rPr>
        <w:t>年政府信息公开工作年度报告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34938DB"/>
    <w:rsid w:val="04F77BB6"/>
    <w:rsid w:val="0E0872D5"/>
    <w:rsid w:val="100D7863"/>
    <w:rsid w:val="2C4D29BC"/>
    <w:rsid w:val="2CDA5E53"/>
    <w:rsid w:val="2DA467F1"/>
    <w:rsid w:val="2FDF3E47"/>
    <w:rsid w:val="30BE1F06"/>
    <w:rsid w:val="3D8A3804"/>
    <w:rsid w:val="40C94F5B"/>
    <w:rsid w:val="42F275C9"/>
    <w:rsid w:val="471C49BA"/>
    <w:rsid w:val="48441536"/>
    <w:rsid w:val="4CA3708B"/>
    <w:rsid w:val="4D153050"/>
    <w:rsid w:val="51CA5F3D"/>
    <w:rsid w:val="5700538C"/>
    <w:rsid w:val="62475A4D"/>
    <w:rsid w:val="65C003BE"/>
    <w:rsid w:val="68997A2B"/>
    <w:rsid w:val="695662F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cp:lastModifiedBy>马小霞</cp:lastModifiedBy>
  <dcterms:modified xsi:type="dcterms:W3CDTF">2020-12-18T08:29:34Z</dcterms:modified>
  <dc:title>一、总体情况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