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97" w:rsidRPr="00F02433" w:rsidRDefault="00E84D97" w:rsidP="00F02433">
      <w:pPr>
        <w:spacing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F02433">
        <w:rPr>
          <w:rFonts w:ascii="方正小标宋简体" w:eastAsia="方正小标宋简体" w:hint="eastAsia"/>
          <w:sz w:val="44"/>
          <w:szCs w:val="32"/>
        </w:rPr>
        <w:t>北京市东城区人民政府</w:t>
      </w:r>
      <w:r w:rsidR="00F02433">
        <w:rPr>
          <w:rFonts w:ascii="方正小标宋简体" w:eastAsia="方正小标宋简体" w:hint="eastAsia"/>
          <w:sz w:val="44"/>
          <w:szCs w:val="32"/>
        </w:rPr>
        <w:t>景山</w:t>
      </w:r>
      <w:r w:rsidRPr="00F02433">
        <w:rPr>
          <w:rFonts w:ascii="方正小标宋简体" w:eastAsia="方正小标宋简体" w:hint="eastAsia"/>
          <w:sz w:val="44"/>
          <w:szCs w:val="32"/>
        </w:rPr>
        <w:t>街道办事处2011年政府信息公开工作年度报告</w:t>
      </w:r>
    </w:p>
    <w:p w:rsidR="00F02433" w:rsidRDefault="00F02433" w:rsidP="00F024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F02433">
        <w:rPr>
          <w:rFonts w:ascii="仿宋_GB2312" w:eastAsia="仿宋_GB2312" w:hint="eastAsia"/>
          <w:sz w:val="32"/>
          <w:szCs w:val="32"/>
        </w:rPr>
        <w:t>本报告是根据《中华人民共和国政府信息公开条例》(以下简称《条例》)要求,由北京市东城区</w:t>
      </w:r>
      <w:r w:rsidR="00F02433">
        <w:rPr>
          <w:rFonts w:ascii="仿宋_GB2312" w:eastAsia="仿宋_GB2312" w:hint="eastAsia"/>
          <w:sz w:val="32"/>
          <w:szCs w:val="32"/>
        </w:rPr>
        <w:t>景山</w:t>
      </w:r>
      <w:r w:rsidRPr="00F02433">
        <w:rPr>
          <w:rFonts w:ascii="仿宋_GB2312" w:eastAsia="仿宋_GB2312" w:hint="eastAsia"/>
          <w:sz w:val="32"/>
          <w:szCs w:val="32"/>
        </w:rPr>
        <w:t>街道编制的2011年度政府信息公开年度报告。</w:t>
      </w:r>
    </w:p>
    <w:p w:rsidR="00E84D97" w:rsidRPr="00F02433" w:rsidRDefault="00E84D97" w:rsidP="00F0243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spacing w:val="-12"/>
          <w:kern w:val="15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全文包括概述,主动公开政府信息的情况,依申请公开政府信息和不予公开政府信息的情况,政府信息公开的人员、收费及减免情况,政府信息公开咨询情况,因政府信息公开申请行政复议、提起行政诉讼的情况,政府信息公开工作存在的主要问题、改进情况和其他需要报告的事项。</w:t>
      </w:r>
      <w:r w:rsidR="00F02433">
        <w:rPr>
          <w:rFonts w:ascii="仿宋_GB2312" w:eastAsia="仿宋_GB2312" w:hAnsi="宋体" w:cs="宋体" w:hint="eastAsia"/>
          <w:spacing w:val="-2"/>
          <w:kern w:val="0"/>
          <w:sz w:val="32"/>
          <w:szCs w:val="32"/>
        </w:rPr>
        <w:t>由于篇幅所限，</w:t>
      </w:r>
      <w:r w:rsidR="00F02433">
        <w:rPr>
          <w:rFonts w:ascii="仿宋_GB2312" w:eastAsia="仿宋_GB2312" w:hAnsi="宋体" w:cs="宋体" w:hint="eastAsia"/>
          <w:kern w:val="0"/>
          <w:sz w:val="32"/>
          <w:szCs w:val="32"/>
        </w:rPr>
        <w:t>如对</w:t>
      </w:r>
      <w:r w:rsidR="00F02433" w:rsidRPr="003858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="00F02433">
        <w:rPr>
          <w:rFonts w:ascii="仿宋_GB2312" w:eastAsia="仿宋_GB2312" w:hAnsi="宋体" w:cs="宋体" w:hint="eastAsia"/>
          <w:kern w:val="0"/>
          <w:sz w:val="32"/>
          <w:szCs w:val="32"/>
        </w:rPr>
        <w:t>报告有任何疑问，</w:t>
      </w:r>
      <w:r w:rsidR="00F02433" w:rsidRPr="003858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请联系</w:t>
      </w:r>
      <w:r w:rsidR="00F024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景山街道办事处办公室，</w:t>
      </w:r>
      <w:r w:rsidR="00F02433">
        <w:rPr>
          <w:rFonts w:ascii="仿宋_GB2312" w:eastAsia="仿宋_GB2312" w:hAnsi="宋体" w:cs="宋体" w:hint="eastAsia"/>
          <w:kern w:val="0"/>
          <w:sz w:val="32"/>
          <w:szCs w:val="32"/>
        </w:rPr>
        <w:t>（地址:北京市东城区景山街道办事处北楼209室；邮编：100010；</w:t>
      </w:r>
      <w:r w:rsidR="00F024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联系电话：010-64041147</w:t>
      </w:r>
      <w:r w:rsidR="00F02433">
        <w:rPr>
          <w:rFonts w:ascii="仿宋_GB2312" w:eastAsia="仿宋_GB2312" w:hAnsi="宋体" w:cs="宋体" w:hint="eastAsia"/>
          <w:spacing w:val="-12"/>
          <w:kern w:val="15"/>
          <w:sz w:val="32"/>
          <w:szCs w:val="32"/>
        </w:rPr>
        <w:t>）。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2433">
        <w:rPr>
          <w:rFonts w:ascii="黑体" w:eastAsia="黑体" w:hAnsi="黑体" w:hint="eastAsia"/>
          <w:sz w:val="32"/>
          <w:szCs w:val="32"/>
        </w:rPr>
        <w:t>一、概述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根据《条例》要求,我街道积极开展政府信息公开工作。为此,专门配备1名兼职工作人员,设立了1个专门的信息申请受理点,并开辟了为民服务大厅受理点。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2433">
        <w:rPr>
          <w:rFonts w:ascii="黑体" w:eastAsia="黑体" w:hAnsi="黑体" w:hint="eastAsia"/>
          <w:sz w:val="32"/>
          <w:szCs w:val="32"/>
        </w:rPr>
        <w:t>二、政府信息主动公开情况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F0243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02433">
        <w:rPr>
          <w:rFonts w:ascii="仿宋_GB2312" w:eastAsia="仿宋_GB2312" w:hint="eastAsia"/>
          <w:sz w:val="32"/>
          <w:szCs w:val="32"/>
        </w:rPr>
        <w:t>)公开情况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本街道2011年共主动公开政府信息198条,其中全文电子化率达100%。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(二)公开形式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在主动公开的信息中,为方便公众了解信息,本街道在</w:t>
      </w:r>
      <w:r w:rsidRPr="00F02433">
        <w:rPr>
          <w:rFonts w:ascii="仿宋_GB2312" w:eastAsia="仿宋_GB2312" w:hint="eastAsia"/>
          <w:sz w:val="32"/>
          <w:szCs w:val="32"/>
        </w:rPr>
        <w:lastRenderedPageBreak/>
        <w:t>主动公开政府信息的形式上力求创新,以政府网站、政府信息公开大厅、政府信息公开栏、信息查阅点、电子屏幕、便民手册、服务指南等公开形式的情况。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2433">
        <w:rPr>
          <w:rFonts w:ascii="黑体" w:eastAsia="黑体" w:hAnsi="黑体" w:hint="eastAsia"/>
          <w:sz w:val="32"/>
          <w:szCs w:val="32"/>
        </w:rPr>
        <w:t>三、政府信息依申请公开情况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本街道2011年度共收到政府信息公开申请0件。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黑体" w:eastAsia="黑体" w:hAnsi="黑体" w:hint="eastAsia"/>
          <w:sz w:val="32"/>
          <w:szCs w:val="32"/>
        </w:rPr>
        <w:t>四、人员和收支情况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F0243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02433">
        <w:rPr>
          <w:rFonts w:ascii="仿宋_GB2312" w:eastAsia="仿宋_GB2312" w:hint="eastAsia"/>
          <w:sz w:val="32"/>
          <w:szCs w:val="32"/>
        </w:rPr>
        <w:t>)工作人员情况本机关从事政府信息公开工作的兼职人员共1人。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(二)依申请公开政府信息收费情况2011年本机关依申请提供政府信息共收取检索、复印、邮递等成本费用共计0元。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(三)依申请公开政府信息减免收费情况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2011年本机关对政府信息公开申请人减免收取检索、复印、邮递等成本费用共计0元。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(四)与诉讼有关的费用支出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2011年本机关与诉讼有关的费用支出共计0元。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2433">
        <w:rPr>
          <w:rFonts w:ascii="黑体" w:eastAsia="黑体" w:hAnsi="黑体" w:hint="eastAsia"/>
          <w:sz w:val="32"/>
          <w:szCs w:val="32"/>
        </w:rPr>
        <w:t>五、咨询情况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2011年,我街道共接受公民、法人及其他组织政府信息公开方面的咨询50人次。其中,现场咨询30人次,占总数的60%;电话咨询20人次,占总数的40%。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2433">
        <w:rPr>
          <w:rFonts w:ascii="黑体" w:eastAsia="黑体" w:hAnsi="黑体" w:hint="eastAsia"/>
          <w:sz w:val="32"/>
          <w:szCs w:val="32"/>
        </w:rPr>
        <w:t>六、行政复议和行政诉讼情况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2011年,针对本街道政府信息公开的行政复议申请0件。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2433">
        <w:rPr>
          <w:rFonts w:ascii="黑体" w:eastAsia="黑体" w:hAnsi="黑体" w:hint="eastAsia"/>
          <w:sz w:val="32"/>
          <w:szCs w:val="32"/>
        </w:rPr>
        <w:t>七、主要问题和改进措施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主要存在以下几个问题:1、对政府信息公开工作重要性</w:t>
      </w:r>
      <w:r w:rsidRPr="00F02433">
        <w:rPr>
          <w:rFonts w:ascii="仿宋_GB2312" w:eastAsia="仿宋_GB2312" w:hint="eastAsia"/>
          <w:sz w:val="32"/>
          <w:szCs w:val="32"/>
        </w:rPr>
        <w:lastRenderedPageBreak/>
        <w:t>的认识有待进一步提高。机关各科室对于此项工作的认识还有进一步提高的空间,虽然之前街道组织了相关培训,让大家有了一定的认识,但对于此项工作的重要性还缺乏更加足够深入的理解和把握,导致各科室对于新生成的各类文件没有及时上报办公室进行更新。还没有很好的过渡到“以公开为原则,以不公开为例外”的工作要求。2、对于依申请、虚假或不完整政府信息可能引发问题的应对准备工作还不充分。虽然我街道根据实际工作情况</w:t>
      </w:r>
      <w:proofErr w:type="gramStart"/>
      <w:r w:rsidRPr="00F0243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F02433">
        <w:rPr>
          <w:rFonts w:ascii="仿宋_GB2312" w:eastAsia="仿宋_GB2312" w:hint="eastAsia"/>
          <w:sz w:val="32"/>
          <w:szCs w:val="32"/>
        </w:rPr>
        <w:t>了对于依申请、虚假或不完整政府信息可能引发问题的工作预案。但是从其它政府部门的工作实践看,对于应对这类问题,我们显然没有更好的解决方式,只能从以往信访工作的经验</w:t>
      </w:r>
      <w:proofErr w:type="gramStart"/>
      <w:r w:rsidRPr="00F0243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F02433">
        <w:rPr>
          <w:rFonts w:ascii="仿宋_GB2312" w:eastAsia="仿宋_GB2312" w:hint="eastAsia"/>
          <w:sz w:val="32"/>
          <w:szCs w:val="32"/>
        </w:rPr>
        <w:t>判断。目前,我街道虽然还没有接到依申请公开的请求,但从整个工作看,以后必将遇到此类问题。特别是公众关注度高、新闻媒体关注度高,咨询申请热点、敏感的问题。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针对现阶段存在的各类问题,在今后的工作中,我街道将从以下三个方面做好工作: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F0243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02433">
        <w:rPr>
          <w:rFonts w:ascii="仿宋_GB2312" w:eastAsia="仿宋_GB2312" w:hint="eastAsia"/>
          <w:sz w:val="32"/>
          <w:szCs w:val="32"/>
        </w:rPr>
        <w:t>)加强与上级业务部门的沟通,力争尽快解决工作中的问题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随着政府信息公开工作的不断推进,群众对与自身利益密切相关的政府信息关注度高,要求了解</w:t>
      </w:r>
      <w:proofErr w:type="gramStart"/>
      <w:r w:rsidRPr="00F02433">
        <w:rPr>
          <w:rFonts w:ascii="仿宋_GB2312" w:eastAsia="仿宋_GB2312" w:hint="eastAsia"/>
          <w:sz w:val="32"/>
          <w:szCs w:val="32"/>
        </w:rPr>
        <w:t>煤改电</w:t>
      </w:r>
      <w:proofErr w:type="gramEnd"/>
      <w:r w:rsidRPr="00F02433">
        <w:rPr>
          <w:rFonts w:ascii="仿宋_GB2312" w:eastAsia="仿宋_GB2312" w:hint="eastAsia"/>
          <w:sz w:val="32"/>
          <w:szCs w:val="32"/>
        </w:rPr>
        <w:t>、经济适用房及</w:t>
      </w:r>
      <w:proofErr w:type="gramStart"/>
      <w:r w:rsidRPr="00F02433">
        <w:rPr>
          <w:rFonts w:ascii="仿宋_GB2312" w:eastAsia="仿宋_GB2312" w:hint="eastAsia"/>
          <w:sz w:val="32"/>
          <w:szCs w:val="32"/>
        </w:rPr>
        <w:t>两限房相关</w:t>
      </w:r>
      <w:proofErr w:type="gramEnd"/>
      <w:r w:rsidRPr="00F02433">
        <w:rPr>
          <w:rFonts w:ascii="仿宋_GB2312" w:eastAsia="仿宋_GB2312" w:hint="eastAsia"/>
          <w:sz w:val="32"/>
          <w:szCs w:val="32"/>
        </w:rPr>
        <w:t>政策,信访及复查复核业务事项、企事业单位人员工资及休假规定、医疗机构设置及发展规划、环境整治等政策规定的诉求较为集中。我街道必须时刻保持与区政府的信息沟通和信息对等,提前做好应对提出此类相关问题</w:t>
      </w:r>
      <w:r w:rsidRPr="00F02433">
        <w:rPr>
          <w:rFonts w:ascii="仿宋_GB2312" w:eastAsia="仿宋_GB2312" w:hint="eastAsia"/>
          <w:sz w:val="32"/>
          <w:szCs w:val="32"/>
        </w:rPr>
        <w:lastRenderedPageBreak/>
        <w:t>的方法,满足市民的信息需求。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(二)继续加强培训宣传力度,拓宽公开渠道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我街道虽然积极更新、上</w:t>
      </w:r>
      <w:proofErr w:type="gramStart"/>
      <w:r w:rsidRPr="00F02433">
        <w:rPr>
          <w:rFonts w:ascii="仿宋_GB2312" w:eastAsia="仿宋_GB2312" w:hint="eastAsia"/>
          <w:sz w:val="32"/>
          <w:szCs w:val="32"/>
        </w:rPr>
        <w:t>传大量</w:t>
      </w:r>
      <w:proofErr w:type="gramEnd"/>
      <w:r w:rsidRPr="00F02433">
        <w:rPr>
          <w:rFonts w:ascii="仿宋_GB2312" w:eastAsia="仿宋_GB2312" w:hint="eastAsia"/>
          <w:sz w:val="32"/>
          <w:szCs w:val="32"/>
        </w:rPr>
        <w:t>的政府公开信息,但是还存在着信息报送不及时,不重视的情况。为了解决现状,计划对各科室进行政务信息公开工作的相关培训。使街道每一个工作人员都对政务信息公开工作有一个深刻的认识,加强每一位工作人员的信息报送意识。得到全机关工作人员的支持和理解,信息的更新渠道就可以顺畅,信息的更新也可以得到保障。</w:t>
      </w:r>
    </w:p>
    <w:p w:rsidR="00E84D97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(三)着力提高工作人员业务素质</w:t>
      </w:r>
    </w:p>
    <w:p w:rsidR="00DB6534" w:rsidRPr="00F02433" w:rsidRDefault="00E84D97" w:rsidP="00F024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433">
        <w:rPr>
          <w:rFonts w:ascii="仿宋_GB2312" w:eastAsia="仿宋_GB2312" w:hint="eastAsia"/>
          <w:sz w:val="32"/>
          <w:szCs w:val="32"/>
        </w:rPr>
        <w:t>政府信息公开工作政策性、技术性强,在从事政府信息公开工作的过程中,我们认识道自己在这两方面还存在着不足,一方面我们努力配合区政府对政务信息公开工作人员的各种培训,另一方面我们也努力学习相关政策知识、不断锻炼自己的业务工作,努力提高工作技巧,提高文明接待、依法处理疑难申请问题的能力。</w:t>
      </w:r>
    </w:p>
    <w:sectPr w:rsidR="00DB6534" w:rsidRPr="00F0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B" w:rsidRDefault="0099638B" w:rsidP="00F02433">
      <w:r>
        <w:separator/>
      </w:r>
    </w:p>
  </w:endnote>
  <w:endnote w:type="continuationSeparator" w:id="0">
    <w:p w:rsidR="0099638B" w:rsidRDefault="0099638B" w:rsidP="00F0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B" w:rsidRDefault="0099638B" w:rsidP="00F02433">
      <w:r>
        <w:separator/>
      </w:r>
    </w:p>
  </w:footnote>
  <w:footnote w:type="continuationSeparator" w:id="0">
    <w:p w:rsidR="0099638B" w:rsidRDefault="0099638B" w:rsidP="00F02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97"/>
    <w:rsid w:val="0099638B"/>
    <w:rsid w:val="00DB6534"/>
    <w:rsid w:val="00E84D97"/>
    <w:rsid w:val="00F0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E84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4D9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02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243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2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2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E84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4D9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02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243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2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2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16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2020-10-14T07:25:00Z</dcterms:created>
  <dcterms:modified xsi:type="dcterms:W3CDTF">2020-10-14T07:45:00Z</dcterms:modified>
</cp:coreProperties>
</file>