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BC3E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北京市东城区北新桥街道办事处</w:t>
      </w:r>
    </w:p>
    <w:p w14:paraId="3897A06A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年政府信息公开年度报告</w:t>
      </w:r>
    </w:p>
    <w:p w14:paraId="216A5743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ascii="黑体" w:hAnsi="宋体" w:eastAsia="黑体" w:cs="黑体"/>
          <w:color w:val="000000"/>
          <w:sz w:val="31"/>
          <w:szCs w:val="31"/>
        </w:rPr>
      </w:pPr>
    </w:p>
    <w:p w14:paraId="54502D36"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Fonts w:ascii="黑体" w:hAnsi="宋体" w:eastAsia="黑体" w:cs="黑体"/>
          <w:color w:val="000000"/>
          <w:sz w:val="31"/>
          <w:szCs w:val="31"/>
        </w:rPr>
        <w:t>引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  言</w:t>
      </w:r>
    </w:p>
    <w:p w14:paraId="5C30611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ascii="仿宋_GB2312" w:hAnsi="Arial" w:eastAsia="仿宋_GB2312" w:cs="仿宋_GB2312"/>
          <w:sz w:val="31"/>
          <w:szCs w:val="31"/>
        </w:rPr>
        <w:t>本报告是根据《中华人民共和国政府信息公开条例》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（</w:t>
      </w:r>
      <w:r>
        <w:rPr>
          <w:rFonts w:hint="eastAsia" w:ascii="仿宋_GB2312" w:hAnsi="Arial" w:eastAsia="仿宋_GB2312" w:cs="仿宋_GB2312"/>
          <w:sz w:val="31"/>
          <w:szCs w:val="31"/>
        </w:rPr>
        <w:t>以下简称《条例》）要求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，由北京市东城区北新桥街道办事处编制的200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年度政府信息公开年度报告。</w:t>
      </w:r>
    </w:p>
    <w:p w14:paraId="187FC4A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bookmarkStart w:id="0" w:name="_GoBack"/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</w:t>
      </w:r>
      <w:r>
        <w:rPr>
          <w:rFonts w:hint="eastAsia" w:ascii="仿宋_GB2312" w:hAnsi="Arial" w:eastAsia="仿宋_GB2312" w:cs="仿宋_GB2312"/>
          <w:sz w:val="31"/>
          <w:szCs w:val="31"/>
        </w:rPr>
        <w:t>政府信息公开工作存在不足及改进措施。</w:t>
      </w:r>
      <w:bookmarkEnd w:id="0"/>
    </w:p>
    <w:p w14:paraId="0DA6C282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本报告中所列数据的统计期限自2008年5月1日《条例》实施之日起,至2008年12月31日止。在数字东城网站，进入后选取街道政府部门栏的“北新桥街道”上可下载本报告的电子版。如对本报告有任何疑问，请与北新桥街道办事处办公室联系（地址：东城区草园胡同6号；邮编：100007；电话：010—64043994）。</w:t>
      </w:r>
    </w:p>
    <w:p w14:paraId="4D06FC52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left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一、概述</w:t>
      </w:r>
    </w:p>
    <w:p w14:paraId="6B59800C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根据《条例》要求，自200</w:t>
      </w:r>
      <w:r>
        <w:rPr>
          <w:rFonts w:hint="eastAsia" w:ascii="仿宋_GB2312" w:hAnsi="Arial" w:eastAsia="仿宋_GB2312" w:cs="仿宋_GB2312"/>
          <w:sz w:val="31"/>
          <w:szCs w:val="31"/>
        </w:rPr>
        <w:t>8年5月1日起我街道开始开展政府信息公开工作。为此，专门配备了3名兼职工作人员，设立了1个专门的信息申请受理点。截至目前，我街道政府信息公开工作运行正常，政府信息公开咨询、申请以及答复工作均得到了顺利开展。</w:t>
      </w:r>
    </w:p>
    <w:p w14:paraId="32023A21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left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二、政府信息主动公开情况</w:t>
      </w:r>
    </w:p>
    <w:p w14:paraId="054B99EE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ascii="楷体_GB2312" w:hAnsi="Arial" w:eastAsia="楷体_GB2312" w:cs="楷体_GB2312"/>
          <w:b/>
          <w:color w:val="000000"/>
          <w:sz w:val="31"/>
          <w:szCs w:val="31"/>
        </w:rPr>
        <w:t>（一）公开情况</w:t>
      </w:r>
    </w:p>
    <w:p w14:paraId="7FFC669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rPr>
          <w:rFonts w:hint="eastAsia" w:ascii="仿宋_GB2312" w:hAnsi="Arial" w:eastAsia="仿宋_GB2312" w:cs="仿宋_GB2312"/>
          <w:sz w:val="31"/>
          <w:szCs w:val="31"/>
        </w:rPr>
      </w:pPr>
      <w:r>
        <w:rPr>
          <w:rFonts w:hint="eastAsia" w:ascii="仿宋_GB2312" w:hAnsi="Arial" w:eastAsia="仿宋_GB2312" w:cs="仿宋_GB2312"/>
          <w:sz w:val="31"/>
          <w:szCs w:val="31"/>
        </w:rPr>
        <w:t>本单位2008年共主动公开政府信息138条，其中全文电子化率达100%。</w:t>
      </w:r>
    </w:p>
    <w:p w14:paraId="334B2B5B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rPr>
          <w:rFonts w:hint="eastAsia" w:ascii="仿宋_GB2312" w:hAnsi="Arial" w:eastAsia="仿宋_GB2312" w:cs="仿宋_GB2312"/>
          <w:sz w:val="31"/>
          <w:szCs w:val="31"/>
        </w:rPr>
      </w:pPr>
      <w:r>
        <w:rPr>
          <w:rFonts w:hint="eastAsia" w:ascii="仿宋_GB2312" w:hAnsi="Arial" w:eastAsia="仿宋_GB2312" w:cs="仿宋_GB2312"/>
          <w:sz w:val="31"/>
          <w:szCs w:val="31"/>
        </w:rPr>
        <w:t>在主动公开的信息中，机构职能类信息13条，其中包括机构职责、机构信息、领导介绍，占总体的比例为9%；法规文件类信息67条，主要包括转发国家和区政府法律法规文件，占总体的比例为48%；行政职责类信息8条，主要包括本单位建设项目办理须知，占总体的比例为6%；业务动态类信息50条，主要包括本单位近期的工作内容，占总体的比例为37%。</w:t>
      </w:r>
    </w:p>
    <w:p w14:paraId="08DB2A6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本街道主动公开的政府信息，主要包括以下几个方面：一是涉及公民、法人或者其他组织切身利益的；二是需要社会公众广泛知晓或者参与的重要信息公开的情况；三是街道所开展各项活动的信息。上述政府信息的公开，对保障公民的知情权，打造透明政府具有促进意义。</w:t>
      </w:r>
    </w:p>
    <w:p w14:paraId="33373A01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（二）公开形式</w:t>
      </w:r>
    </w:p>
    <w:p w14:paraId="791833B5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在主动公开的信息中，为方便公众了解信息，本街道在主动公开政府信息主要采取政府信息公开大厅、信息查阅点、电子屏幕、便民手册、服务指南等公开形式进行公开。</w:t>
      </w:r>
    </w:p>
    <w:p w14:paraId="680208E7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三、政府信息依申请公开情况</w:t>
      </w:r>
    </w:p>
    <w:p w14:paraId="2D7F2265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本街道200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年度未收到政府信息公开申请。</w:t>
      </w:r>
    </w:p>
    <w:p w14:paraId="6F0C87B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四、人员和收支情况</w:t>
      </w:r>
    </w:p>
    <w:p w14:paraId="29685DC3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（一）工作人员情况</w:t>
      </w:r>
    </w:p>
    <w:p w14:paraId="173F79AD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本机关从事政府信息公开工作的兼职人员共有3人。</w:t>
      </w:r>
    </w:p>
    <w:p w14:paraId="260B934D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（二）依申请公开政府信息收费情况</w:t>
      </w:r>
    </w:p>
    <w:p w14:paraId="25CDE431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年，本机关未收到政府信息公开申请，也未收取依申请提供政府信息的检索、复印、邮递等费用。</w:t>
      </w:r>
    </w:p>
    <w:p w14:paraId="5DAF26D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五、咨询情况</w:t>
      </w:r>
    </w:p>
    <w:p w14:paraId="7BE804FD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年，本街道未接到公民、法人及其他组织政府信息公开方面的咨询。</w:t>
      </w:r>
    </w:p>
    <w:p w14:paraId="0C5BC93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六、行政复议和行政诉讼情况</w:t>
      </w:r>
    </w:p>
    <w:p w14:paraId="17BE419E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年，针对本街道没有发生因政府信息公开引发的行政复议，也未发生针对本街道政府信息公开的行政诉讼案件。也未发生针对本街道政府信息公开的申诉案件。</w:t>
      </w:r>
    </w:p>
    <w:p w14:paraId="19BACF13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  <w:rPr>
          <w:rFonts w:hint="eastAsia" w:ascii="仿宋_GB2312" w:hAnsi="Arial" w:eastAsia="仿宋_GB2312" w:cs="仿宋_GB2312"/>
          <w:sz w:val="31"/>
          <w:szCs w:val="31"/>
        </w:rPr>
      </w:pPr>
    </w:p>
    <w:p w14:paraId="55CE15D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</w:pPr>
      <w:r>
        <w:rPr>
          <w:rFonts w:hint="eastAsia" w:ascii="仿宋_GB2312" w:hAnsi="Arial" w:eastAsia="仿宋_GB2312" w:cs="仿宋_GB2312"/>
          <w:sz w:val="31"/>
          <w:szCs w:val="31"/>
        </w:rPr>
        <w:t>北京市东城区人民政府北新桥街道办事处</w:t>
      </w:r>
    </w:p>
    <w:p w14:paraId="3E5E38AB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</w:pPr>
      <w:r>
        <w:rPr>
          <w:rFonts w:hint="eastAsia" w:ascii="仿宋_GB2312" w:hAnsi="Arial" w:eastAsia="仿宋_GB2312" w:cs="仿宋_GB2312"/>
          <w:sz w:val="31"/>
          <w:szCs w:val="31"/>
        </w:rPr>
        <w:t>20</w:t>
      </w:r>
      <w:r>
        <w:rPr>
          <w:rFonts w:hint="eastAsia" w:ascii="仿宋_GB2312" w:hAnsi="Arial" w:eastAsia="仿宋_GB2312" w:cs="仿宋_GB2312"/>
          <w:sz w:val="31"/>
          <w:szCs w:val="31"/>
          <w:lang w:val="en-US" w:eastAsia="zh-CN"/>
        </w:rPr>
        <w:t>09</w:t>
      </w:r>
      <w:r>
        <w:rPr>
          <w:rFonts w:hint="eastAsia" w:ascii="仿宋_GB2312" w:hAnsi="Arial" w:eastAsia="仿宋_GB2312" w:cs="仿宋_GB2312"/>
          <w:sz w:val="31"/>
          <w:szCs w:val="31"/>
        </w:rPr>
        <w:t>年3月</w:t>
      </w:r>
    </w:p>
    <w:p w14:paraId="28BDC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35B58"/>
    <w:rsid w:val="0DDC749E"/>
    <w:rsid w:val="26E6529F"/>
    <w:rsid w:val="6A635B58"/>
    <w:rsid w:val="6D3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1226</Characters>
  <Lines>0</Lines>
  <Paragraphs>0</Paragraphs>
  <TotalTime>0</TotalTime>
  <ScaleCrop>false</ScaleCrop>
  <LinksUpToDate>false</LinksUpToDate>
  <CharactersWithSpaces>1228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2020-12-18T02:26:00Z</dcterms:created>
  <dc:creator>石泽明</dc:creator>
  <cp:lastModifiedBy>依然</cp:lastModifiedBy>
  <dcterms:modified xsi:type="dcterms:W3CDTF">2026-04-16T07:10:18Z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eyJoZGlkIjoiNTY3ZmNmZDNlNjU3MTlmYjY0MTQzYWFjNjEwMDYzYmYiLCJ1c2VySWQiOiIxMTc2MDE0ODk4In0=</vt:lpwstr>
  </property>
  <property fmtid="{D5CDD505-2E9C-101B-9397-08002B2CF9AE}" pid="4" name="ICV">
    <vt:lpwstr>6050AA70ED9C429094484CCDB69B9238_12</vt:lpwstr>
  </property>
</Properties>
</file>