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6"/>
          <w:szCs w:val="56"/>
          <w:lang w:val="en-US" w:eastAsia="zh-CN"/>
        </w:rPr>
        <w:t>东城区安定门街道办事处政务公开权清单</w:t>
      </w:r>
    </w:p>
    <w:p>
      <w:pPr>
        <w:jc w:val="center"/>
        <w:rPr>
          <w:rFonts w:hint="eastAsia" w:ascii="方正小标宋简体" w:hAnsi="方正小标宋简体" w:eastAsia="方正小标宋简体" w:cs="方正小标宋简体"/>
          <w:sz w:val="56"/>
          <w:szCs w:val="56"/>
          <w:lang w:val="en-US" w:eastAsia="zh-CN"/>
        </w:rPr>
      </w:pPr>
    </w:p>
    <w:p/>
    <w:tbl>
      <w:tblPr>
        <w:tblStyle w:val="3"/>
        <w:tblW w:w="11880" w:type="dxa"/>
        <w:jc w:val="center"/>
        <w:tblInd w:w="1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286" w:hRule="atLeast"/>
          <w:jc w:val="center"/>
        </w:trPr>
        <w:tc>
          <w:tcPr>
            <w:tcW w:w="1080" w:type="dxa"/>
            <w:shd w:val="clear" w:color="auto" w:fill="auto"/>
            <w:vAlign w:val="center"/>
          </w:tcPr>
          <w:p>
            <w:pPr>
              <w:keepNext w:val="0"/>
              <w:keepLines w:val="0"/>
              <w:widowControl/>
              <w:suppressLineNumbers w:val="0"/>
              <w:jc w:val="center"/>
              <w:textAlignment w:val="center"/>
              <w:rPr>
                <w:rFonts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序号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科室名称</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具体职责</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业务事项</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信息类别</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公开属性</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属性依据</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内容标准</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公开主体</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公开时限</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18"/>
                <w:szCs w:val="18"/>
                <w:u w:val="none"/>
              </w:rPr>
            </w:pPr>
            <w:r>
              <w:rPr>
                <w:rFonts w:hint="eastAsia" w:ascii="微软雅黑" w:hAnsi="微软雅黑" w:eastAsia="微软雅黑" w:cs="微软雅黑"/>
                <w:b/>
                <w:i w:val="0"/>
                <w:color w:val="000000"/>
                <w:kern w:val="0"/>
                <w:sz w:val="18"/>
                <w:szCs w:val="18"/>
                <w:u w:val="none"/>
                <w:lang w:val="en-US" w:eastAsia="zh-CN" w:bidi="ar"/>
              </w:rPr>
              <w:t>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综合办公室</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办理人大代表和政协委员的批评、意见、建议和提案</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办理人大代表和政协委员的批评、意见、建议和提案</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人大代表建议和政协委员提案办理报告(主办件)</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《北京市东城区人大常委会关于印发&lt;东城区第十六届人民代表大会第四次会议代表建议办理工作意见&gt;的通知》(东常字【2018】3号)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【办理过程】【处理结果】【下一步计划】</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按年度公开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负责办事处信息公开、信息化建设、依法行政</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信息公开制度</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【制度条款】</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信息公开流程图</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【审核流程】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政府信息公开指南</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【标题】【版本】【主动公开范围形式期限】【依申请公开受理机构工作程序】【权利救济途径】【北京市东城区政府信息公开申请表】</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按年度公开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政府公开专栏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政府信息公开年度报告</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【上年度工作完成情况】【主动公开政府信息情况】【依申请公开办理情况】【复议和诉讼办理情况】【存在的问题及改进措施】</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按年度公开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2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负责财政预决算、部门决算</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编制本部门年度预算</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年度预算报告</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《中华人民共和国预算法》《政府信息公开条例》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【政府预决算公开】【收入预算】【支出预算】【区人民代表大会批准的预算】【预算调整报告】【决算】【预算执行情况报告报表】【重要事项情况说明】</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按财政局要求时间公开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政府网站专题集中公开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9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编制部门决算</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公开部门决算信息</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《中华人民共和国决算法》《政府信息公开条例》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【基本情况】(部门职责和决算单位构成)【收入支出决算总体情况】　【一般公共预算财政拨款支出决算情况】　【政府性基金预算财政拨款支出决算情况】　【财政拨款基本支出经济分类决算情况】《收入支出决算总表》《收入决算表》《支出决算表》《财政拨款收入支出决算总表》《一般公共预算财政拨款支出决算表》《政府性基金预算财政拨款支出决算表》《财政拨款基本支出经济分类决算表》　公开要求：除涉密信息外，所有使用财政拨款的部门和单位都应当公开部门决算。各部门将经本级财政部门批复的部门决算及报表全部公开。除涉密信息外，财政拨款支出按功能分类细化公开至项级科目、基本支出按经济分类细化公开至款级科目。</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按财政局要求的时间公开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政府网站专题集中公开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街道信息更新</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基本信息</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机构信息</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【机构名称】</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【联系方式】</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【咨询服务】</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【监督投诉】</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法定职责</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【依据职责调整情况确定的最新法定职责】</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10</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领导简历</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【基本信息】</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【个人基本信息】</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【工作分工】</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【标准工作照】</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11</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内设机构</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【内设机构名称】</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【职　　责】</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【联系方式】</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12</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所属机构</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【单位名称】</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【单位类别】</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【单位职责】</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【联系方式】</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13</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平安建设办公室</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做好防汛准备工作，在汛期开展防汛抢险工作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开展防汛工作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接受使用市级、区级救灾储备物资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国家、本市法律法规及文件</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街道办事处政务大厅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【地点】</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【数量】</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【品种情况】</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【发放总体情况公示】</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4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14</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社区建设办公室</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社区工作者</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队伍建设</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社区工作者队伍日常管理和建设</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《北京市社区专职工作者管理意见》(京人发〔2002〕89号)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【范围编制】【福利待遇】【考核管理】</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管理</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《关于进一步加强社区专职工作者队伍建设的指导意见》(京民基发〔2005〕298号)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《东城区关于进一步加强社区专职工作者队伍建设的实施意见》(东民发[2006]01号)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4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15</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社区服务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社区概况</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社区基础信息</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《北京市民政局关于健全完善社区居务公开制度的指导意见》</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【四至范围】【社区居民户数】【社区工作人员构成】</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16</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办公地点</w:t>
            </w:r>
            <w:bookmarkStart w:id="0" w:name="_GoBack"/>
            <w:bookmarkEnd w:id="0"/>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办公及服务用房基本信息</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《北京市委办公厅 北京市人民政府办公厅印发〈关于全面加强城乡社区居民委员会建设工作的意见〉的通知》(京办发〔2011〕26号)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【办公地址】【联系电话】</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9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17</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民生保障办公室</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社会救助</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城乡居民最低生活保障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城乡居民最低生活保障审核阶段公示</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《民政部关于印发&lt;最低生活保障审核审批办法（试行）&gt;的通知》（民发〔2012〕220号）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【民主评议结果】【审核结果】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社区居委会公示栏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《北京市城乡居民最低生活保障审核审批办法（试行）》（京民社救发〔2014〕182号）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9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18</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城乡居民最低生活保障</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低保家庭</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《民政部关于印发&lt;最低生活保障审核审批办法（试行）&gt;的通知》（民发〔2012〕220号）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【低保家庭持证人姓名】【保障人口】【家庭月保障金额】【所在区和街道名称】</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街道政务大厅电子屏或居住地居务公开栏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享受情况</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《北京市城乡居民最低生活保障审核审批办法（试行）》（京民社救发〔2014〕182号）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《北京市民政局关于开展城乡低保信息公开工作的通知》（京民社救发〔2013〕395号）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5"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19</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享受低保</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《北京市2016年政务公开工作要点》(京政办发〔2016〕26号)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【享受低保人数】【资金支出情况】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按月公开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人数、资金</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支出情况</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26"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城市特困供养</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城市特困人员供养审核阶段公示</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《北京市特困人员救助供养实施办法》（京民社救发〔2017〕24号）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【申请人家庭情况】【民主评议结果】</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社区居委会公示栏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96"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21</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城市特困人员终止供养公示</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《北京市特困人员救助供养实施办法》（京民社救发〔2017〕24号）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【审批结果】</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社区居委会公示栏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5"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22</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特困人员</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《北京市2016年政务公开工作要点》(京政办发〔2016〕26号)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【本街道特困人员人数】【资金支出情况】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按月公开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人数和资金</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支出情况</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23</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医疗救助</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社会救助对象享受医疗救助人次、资金支出情况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《北京市2016年政务公开工作要点》(京政办发〔2016〕26号)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【本街道社会救助对象享受医疗救助人次】【资金支出情况】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按季度</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公开</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24</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教育救助</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享受高等教育新生入学救助人数、资金支出情况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《北京市2016年政务公开工作要点》(京政办发〔2016〕27号)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【本街道享受高等教育新生入学人数】【资金支出情况】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按学年</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公开</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25</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临时救助</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发放临时救助金审核阶段公示</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《社会救助暂行办法》（国务院令 第649号）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【视情况对申请人家庭情况】【民主评议结果等进行公示】</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居住地居务公开栏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《北京市人民政府关于进一步完善本市临时救助制度的通知》（京政发〔2015〕26号）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26</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临时救助</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《北京市2016年政务公开工作要点》(京政办发〔2016〕26号)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【本街道临时救助人次数】【资金支出情况】</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按季度</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人数和资金</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公开</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27</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政策宣传</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社会救助政策宣传</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【政策解读】【办事指南】</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28</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为入驻企业提供优质、便捷、高效的服务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为入驻企业提供服务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传达委办局对企业的优惠政策工作</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根据发改委、商务局下发的相关文件</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【发文时间】【发文单位】【发文机关】</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4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29</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防灾减灾</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救灾储备物资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接受使用市级、区级救灾储备物资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根据市区应急管理局下发相关文件</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【时间】【地点】【数量】【品种情况】【发放总体情况公示】</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街道办事处政务大厅设置的电子屏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30</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使用上级、街道本级救灾储备物资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根据街道总体及专项应急预案相关规定</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【救灾储备物资发放登记册】</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20个工作日内公开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居民委员会固定的居务公开栏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31</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办证流程</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残疾人办证</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办证流程</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《中华人民共和国残疾人证管理办法》、《中华人民共和国残疾人证》实施细则</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【申请条件】</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【办理材料】</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【办理地点】</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【办理时间】</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【联系电话】</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【办理流程】</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9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32</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负责保障性住房的资格初审、公示及出示配租意见等工作；</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做好保障性住房资格初审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资格初审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北京市建设委员会关于印发〈北京市城市廉租住房申请、审核及配租管理办法〉的通知》(京建住〔2007〕1176号)；《北京市建设委员会关于北京市廉租住房、经济适用住房和限价商品住房申请审核有关问题的通知》(京住综字〔2008〕35号);《政府信息公开条例》《北京市住房和城乡建设委员会关于市场租房补贴申请、审核、发放有关问题的通知》京建法〔2015〕16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【申请条件】【办理材料】【办理地点】【办理时间】【联系电话】【办理流程】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9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33</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公示保障性住房资格初审情况</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保障性住房资格初审公示</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北京市建设委员会关于印发〈北京市城市廉租住房申请、审核及配租管理办法〉的通知》(京建住〔2007〕1176号)《北京市建设委员会关于北京市廉租住房、经济适用住房和限价商品住房申请审核有关问题的通知》(京住综字〔2008〕35号)《政府信息公开条例》《北京市住房和城乡建设委员会关于市场租房补贴申请、审核、发放有关问题的通知》京建法〔2015〕16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【申请人姓名】、【家庭人口】、【住房情况】、【家庭收入】、【家庭资产】</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9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34</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拟定保障性住房配租意见</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保障性住房配租意见</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北京市建设委员会关于印发〈北京市城市廉租住房申请、审核及配租管理办法〉的通知》(京建住〔2007〕1176号)《北京市建设委员会关于北京市廉租住房、经济适用住房和限价商品住房申请审核有关问题的通知》(京住综字〔2008〕35号)《政府信息公开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【对象范围】、【办理资料】、【办理流程】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9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35</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做好政策咨询解释工作</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政策解读</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北京市建设委员会关于印发〈北京市城市廉租住房申请、审核及配租管理办法〉的通知》(京建住〔2007〕1176号);《北京市建设委员会关于北京市廉租住房、经济适用住房和限价商品住房申请审核有关问题的通知》(京住综字〔2008〕35号)《政府信息公开条例》《北京市住房和城乡建设委员会关于市场租房补贴申请、审核、发放有关问题的通知》京建法〔2015〕16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【政策名称】【发布单位】【内容要点解读】</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36</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负责保障性住房监督管理工作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负责资格审核结果和各类通知的发放工作；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结果公示</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【审核通知】、【审核结果】、办理部门、地址、咨询电话</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建设委员会关于印发〈北京市城市廉租住房申请、审核及配租管理办法〉的通知》(京建住〔2007〕1176号);《北京市建设委员会关于北京市廉租住房、经济适用住房和限价商品住房申请审核有关问题的通知》(京住综字〔2008〕35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《政府信息公开条例》 《北京市住房和城乡建设委员会关于市场租房补贴申请、审核、发放有关问题的通知》</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京建法〔2015〕16号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37</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负责跨区公示和入户调查工作；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跨区公示</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【对象范围】【申请结果】【办理部门】【地址】【咨询电话】</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36"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《北京市建设委员会关于印发〈北京市城市廉租住房申请、审核及配租管理办法〉的通知》(京建住〔2007〕1176号)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《北京市建设委员会关于北京市廉租住房、经济适用住房和限价商品住房申请审核有关问题的通知》(京住综字〔2008〕35号)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2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《政府信息公开条例》《北京市住房和城乡建设委员会关于市场租房补贴申请、审核、发放有关问题的通知》京建法〔2015〕16号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38</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负责廉租房后期的续签工作；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廉租房管理</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【申请条件】、【办理材料】、【办理地点】、【办理时间】、【联系电话】、【办理流程】</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建设委员会关于印发〈北京市城市廉租住房申请、审核及配租管理办法〉的通知》(京建住〔2007〕1176号);《北京市建设委员会关于北京市廉租住房、经济适用住房和限价商品住房申请审核有关问题的通知》(京住综字〔2008〕35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《政府信息公开条例》《北京市住房和城乡建设委员会关于市场租房补贴申请、审核、发放有关问题的通知》</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京建法〔2015〕16号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45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39</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负责举报情况的调查核实工作。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举报查处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《北京市住房和城乡建设委员会关于印发〈北京市公共租赁住房申请、审核及配租管理办法〉的通知》(京建法〔2011〕25号)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【申请条件】【办理材料】【办理地点】【办理时间】【举报电话】【办理流程】</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5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建设委员会关于印发〈北京市城市廉租住房申请、审核及配租管理办法〉的通知》(京建住〔2007〕1176号)；《北京市建设委员会关于北京市廉租住房、经济适用住房和限价商品住房申请审核有关问题的通知》(京住综字〔2008〕35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1"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《政府信息公开条例》 《北京市住房和城乡建设委员会关于市场租房补贴申请、审核、发放有关问题的通知》</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京建法〔2015〕16号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40</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综合行政执法队</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负责辖区内环境秩序管控、有关城市环境秩序的行政执法、重大活动保障工作</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城市管理领域的行政处罚</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小广告专项整治</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《国家发展和改革委员会关于认真做好行政许可与行政处罚等信用信息公示工作的通知》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【整治时间】【整治机关】</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按月公开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(发改电〔2015〕557号)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【整治结果】</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41</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渣土车专项整治</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《国家发展和改革委员会关于认真做好行政许可与行政处罚等信用信息公示工作的通知》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【整治时间】【整治机关】</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按月公开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(发改电〔2015〕557号)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【整治结果】</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42</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露天烧烤专项整治</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《国家发展和改革委员会关于认真做好行政许可与行政处罚等信用信息公示工作的通知》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【整治时间】【整治机关】</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按月公开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(发改电〔2015〕557号)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【整治结果】</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11"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43</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无照经营专项整治</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《国家发展和改革委员会关于认真做好行政许可与行政处罚等信用信息公示工作的通知》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【整治时间】【整治机关】</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按月公开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(发改电〔2015〕557号)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【整治结果】</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26"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44</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kern w:val="0"/>
                <w:sz w:val="18"/>
                <w:szCs w:val="18"/>
                <w:u w:val="none"/>
                <w:lang w:val="en-US" w:eastAsia="zh-CN" w:bidi="ar"/>
              </w:rPr>
            </w:pPr>
            <w:r>
              <w:rPr>
                <w:rFonts w:hint="eastAsia" w:ascii="微软雅黑" w:hAnsi="微软雅黑" w:eastAsia="微软雅黑" w:cs="微软雅黑"/>
                <w:i w:val="0"/>
                <w:color w:val="000000"/>
                <w:kern w:val="0"/>
                <w:sz w:val="18"/>
                <w:szCs w:val="18"/>
                <w:u w:val="none"/>
                <w:lang w:val="en-US" w:eastAsia="zh-CN" w:bidi="ar"/>
              </w:rPr>
              <w:t>便民服务</w:t>
            </w:r>
          </w:p>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中心</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负责就、失业相关政策</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城镇登记失业人员住宅清洁能源分户自采暖补贴的审核</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关于印发《城镇登记失业人员申领住宅清洁能源分户自采暖补贴的实施意见》</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【京劳社办发〔2006〕60号】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81"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45</w:t>
            </w:r>
          </w:p>
        </w:tc>
        <w:tc>
          <w:tcPr>
            <w:tcW w:w="1080" w:type="dxa"/>
            <w:vMerge w:val="continue"/>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“零就业家庭”认定</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关于促进“零就业家庭”劳动力就业的通知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【京劳社就发〔2007〕53号】【京人社就发〔2011〕79号】【京人社就发〔2017〕32号】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96"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46</w:t>
            </w:r>
          </w:p>
        </w:tc>
        <w:tc>
          <w:tcPr>
            <w:tcW w:w="1080" w:type="dxa"/>
            <w:vMerge w:val="restart"/>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对城镇就业困难人员自谋职业(自主创业)、灵活就业的给予社会保险补贴初审</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北京市就业援助规定</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【北京市人民代表大会常务委员会公告第21号】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10"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47</w:t>
            </w: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失业人员申领失业保险金</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北京市人民政府关于修改《北京市失业保险规定》的决定、《失业保险条例》、关于进一步完善失业保险金业务互联网经办有关问题的通知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【北京市人民政府令第190号】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京人社就发〔2013〕49号】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中华人民共和国国务院令第258号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京人社就发【2020】4号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76" w:hRule="atLeast"/>
          <w:jc w:val="center"/>
        </w:trPr>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48</w:t>
            </w:r>
          </w:p>
        </w:tc>
        <w:tc>
          <w:tcPr>
            <w:tcW w:w="1080" w:type="dxa"/>
            <w:vMerge w:val="restart"/>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个人办理失业登记</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修改《就业服务与就业管理规定》的决定、关于印发《北京市就业失业登记管理暂行办法》的通知、《关于调整城乡就业制度有关问题的通知》、《关于进一步调整城乡就业管理制度有关问题的通知》、《关于调整农转非劳动力就业失业登记业务有关问题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【中华人民共和国人力资源和社会保障部令第23号】</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【京人社就发〔2011〕79号】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【京人社就发〔2017〕32号】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【京人社就发〔2017〕171号】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【京人社就发〔2018〕172号】</w:t>
            </w: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00"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49</w:t>
            </w:r>
          </w:p>
        </w:tc>
        <w:tc>
          <w:tcPr>
            <w:tcW w:w="1080" w:type="dxa"/>
            <w:vMerge w:val="restart"/>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个人办理就业登记</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印发《北京市就业失业登记管理暂行办法》的通知、《关于调整城乡就业制度有关问题的通知》、《关于进一步调整城乡就业管理制度有关问题的通知》、《关于调整农转非劳动力就业失业登记业务有关问题的通知》</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中华人民共和国人力资源和社会保障部令第23号、京人社就发〔2011〕79号、京人社就发〔2017〕32号、京人社就发〔2017〕171号、京人社就发〔2018〕172号</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26" w:hRule="atLeast"/>
          <w:jc w:val="center"/>
        </w:trPr>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50</w:t>
            </w:r>
          </w:p>
        </w:tc>
        <w:tc>
          <w:tcPr>
            <w:tcW w:w="1080" w:type="dxa"/>
            <w:vMerge w:val="continue"/>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职业介绍、职业指导</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北京市劳动力市场管理条例</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【北京市人民代表大会常务委员会公告第5号令】</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bl>
    <w:p/>
    <w:tbl>
      <w:tblPr>
        <w:tblStyle w:val="3"/>
        <w:tblW w:w="11880" w:type="dxa"/>
        <w:jc w:val="center"/>
        <w:tblInd w:w="10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91"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51</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单位就业登记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关于印发《北京市就业失业登记管理暂行办法》的通知、《关于用人单位就业登记和社会保险参保登记合并办理有关问题的通知》、《关于新开办企业就业登记和社会保险参保登记合并办理后相关问题的通知》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【京人社就发〔2011〕79号】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【京人社就发〔2018〕252号】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【京人社就发〔2018〕170号】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7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52</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社会公益性就业组织岗位补贴的初审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中华人民共和国就业促进法、北京市就业援助规定、国务院关于进一步做好新形势下就业创业工作的意见、关于印发《北京市社会公益性就业组织管理试行办法》的通知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【席令第七十号】【北京市人民代表大会常务委员会公告第21号】【国发﹝2015﹞23号】【京人社就发〔2014〕170号】京人社发【2017】65号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53</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负责就、失业相关政策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领取失业保险金人员死亡后丧葬补助金和一次性抚恤金发放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北京市人民政府关于修改《北京市失业保险规定》的决定、关于调整失业保险待遇发放流程的通知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【京人社就发〔2013〕49号】【北京市人民政府令第190号】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711"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54</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负责低保救助相关政策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对社会救助对象给予医疗救助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关于调整完善我市城乡医疗救助制度的意见、关于调整社会救助对象医疗救助相关标准的通知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京民社救发〔2014〕219号】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京医保发[2019]15号】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55</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对享受城市居民生活困难补助人员进行确认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1"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56</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对享受因病致贫家庭医疗救助进行确认与给付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国务院办公厅转发民政部等部门关于进一步完善医疗救助制度全面开展重特大疾病医疗救助工作意见的通知、关于开展因病致贫家庭医疗救助有关问题的通知(试行)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【国办发〔2015〕30号】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【京民社救发〔2015〕403号】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57</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负责低保救助相关政策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对社会救助对象给予集中供热采暖补助进行确认与给付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优抚、低保和分散供养特困人员集中供热采暖补助暂行办法、北京市民政局北京市财政局北京市市政市容管理委员会关于印发《北京市优抚、低保和分散供养特困人员集中供热采暖补助实施细则》的通知、关于进一步做好社会救助对象采暧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【京民社救发〔2016〕56号】 【京民社救发〔2018〕148号】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有关工作的通知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京政办发〔2015〕48号】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各区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58</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发放城市居民生活困难补助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59</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对享受最低生活保障待遇的家庭相关情况定期进行核查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60</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停止社会救助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61</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对享受特困人员供养待遇进行确认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关于进一步健全特困人员救助供养制度的意见、关于印发《特困人员认定办法》的通知、关于印发《北京市特困人员救助供养实施办法》的通知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【京民社救发〔2017〕24号】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【民发〔2016〕178号】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【国发〔2016〕14号】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【中华人民共和国国务院令第649号】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62</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负责低保救助相关政策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停发最低生活保障金</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63</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对享受最低生活保障进行确认与给付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64</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对社会救助对象给予高等教育新生入学救助进行给付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关于进一步规范高等教育新生入学救助办法的通知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【京民社救发〔2011〕367号】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65</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减发最低生活保障金</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66</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对享受临时救助待遇进行确认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社会救助暂行办法、关于全面建立临时救助制度的通知、关于进一步完善本市临时救助制度的通知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【京政发〔2015〕26号】【国发〔2014〕47号】【中华人民共和国国务院令第649号】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67</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对低收入家庭进行确认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3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68</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负责低保救助相关政策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为低保、低收入和分散供养特困人员发放集中供热采暖补助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优抚、低保和分散供养特困人员集中供热采暖补助暂行办法、北京市民政局北京市财政局北京市市政市容管理委员会关于印发《北京市优抚、低保和分散供养特困人员集中供热采暖补助实施细则》的通知、关于进一步做好社会救助对象采暧救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【京民社救发〔2016〕56号】 【京民社救发〔2018〕148号】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有关工作的通知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京政办发〔2015〕48号】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各区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8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69</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对符合临时救助人群给予临时救助</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关于全面建立临时救助制度的通知、关于进一步完善本市临时救助制度的通知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【京政发〔2015〕26号】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【国发〔2014〕47号】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【中华人民共和国国务院令第649号】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70</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对社会救助对象给予高等教育新生入学救助进行确认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关于进一步规范高等教育新生入学救助办法的通知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【京民社救发〔2011〕367号】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71</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增发最低生活保障金</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北京市城乡居民最低生活保障及低收入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【京民救发〔2018〕445号】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家庭救助制度实施细则、 关于进一步加强社会救助家庭经济状况认定工作的指导意见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【京政办发〔2018〕45号】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1"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72</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对特困人员给予特困人员供养待遇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关于进一步健全特困人员救助供养制度的意见、关于印发《特困人员认定办法》的通知、关于印发《北京市特困人员救助供养实施办法》的通知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【京民社救发〔2017〕24号】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【国发〔2016〕14号】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73</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负责城镇居民医疗保险相关政策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社会保障卡信息同步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关于印发北京市社会保障卡使用管理暂行办法的通知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【京人社保发〔2009〕152号】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负责城乡居民医疗保险相关政策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北京市城乡居民基本医疗保险门(急)诊费用申报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印发北京市城镇居民基本医疗保险办法的通知、北京市人民政府关于修改&lt;北京市基本医疗保险规定&gt;的决定、关于北京市城镇居民基本医疗保险就医及审核结算有关问题的通知、北京市城镇居民基本医疗保险办法实施细则的通知、北京市人力资源和社会保障局关于实施社会保障卡医疗费用实时结算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【京政发〔2010〕38号】【北京市人民政府第158号令】【京医保发〔2010〕74号】【京人社医发［2010］287号】【京人社办发〔2009〕13号】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负责城镇职工医疗保险相关政策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北京市城镇职工基本医疗保险住院类费用申报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修改&lt;北京市基本医疗保险规定&gt;的决定、北京市人力资源和社会保障局关于实施社会保障卡医疗费用实时结算有关问题的通知、关于北京市社会保障卡实施过程中就医结算有关问题的通知、关于北京市社会保障卡实施过程中住院类医疗费用审核结算有关问题的通知、关于北京市市级公费医疗单位参加基本医疗保险就医及审核结算等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【京人社医保发［2011］342号】【京医保发〔2010〕67号】【京人社办发〔2009〕37号】【京人社办发〔2009〕13号】【北京市人民政府第158号令】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79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负责城乡居民医疗保险相关政策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北京市城乡居民基本医疗保险住院类费用申报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印发北京市城镇居民基本医疗保险办法的通知、北京市人民政府关于修改&lt;北京市基本医疗保险规定&gt;的决定、关于北京市社会保障卡实施过程中就医结算有关问题的通知、关于北京市城镇居民基本医疗保险就医及审核结算有关问题的通知、北京市城镇居民基本医疗保险办法实施细则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【京人社医发［2010］287号】【京医保发〔2010〕74号】【京政发〔2010〕38号】【京人社办发〔2009〕13号】【北京市人民政府第158号令】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负责城镇居民医疗保险相关政策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北京市超转人员基本医疗保险住院类费用申报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修改&lt;北京市基本医疗保险规定&gt;的决定、北京市人力资源和社会保障局关于实施社会保障卡医疗费用实时结算有关问题的通知、关于北京市社会保障卡实施过程中就医结算有关问题的通知、关于北京市社会保障卡实施过程中住院类医疗费用审核结算有关问题的通知、关于完善征地超转人员医疗待遇和管理有关问题的通知、关于北京市超转人员就医及医疗费用结算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【京医保发〔2012〕69号】【京民政发〔2012〕503号】【京医保发〔2010〕67号】【京人社办发〔2009〕37号】【京人社办发〔2009〕13号】【北京市人民政府第158号令】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925"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负责城镇居民医疗保险相关政策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北京市超转人员基本医疗保险门(急)诊费用申报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修改《北京市基本医疗保险规定》的决定、北京市人力资源和社会保障局关于实施社会保障卡医疗费用实时结算有关问题的通知、关于北京市社会保障卡实施过程中就医结算有关问题的通知、关于北京市社会保障卡实施过程中住院类医疗费用审核结算有关问题的通知、关于完善征地超转人员医疗待遇和管理有关问题的通知、关于北京市超转人员就医及医疗费用结算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【京医保发〔2012〕69号】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【京民政发〔2012〕503号】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【京医保发〔2010〕67号】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【京人社办发〔2009〕37号】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【京人社办发〔2009〕13号】</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5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【北京市人民政府第158号令】</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79</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负责城镇居民医疗保险相关政策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社会保障卡网点服务(社保卡正式挂失与补[换]等业务)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关于印发北京市社会保障卡使用管理暂行办法的通知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【京人社保发〔2009〕152号】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1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负责城镇居民医疗保险相关政策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定点医疗机构变更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力资源和社会保障局印发《北京市城镇居民基本医疗保险办法实施细则》的通知、关于经办领取失业保险金人员参加基本医疗保险业务问题的通知、关于退休人员就近修改变更定点医疗机构等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【京社保发〔2007〕1号】【京社保发［2011］38号】【京人社医发〔2010〕287号】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负责城镇职工医疗保险相关政策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北京市城镇职工基本医疗保险门(急)诊费用申报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关于修改&lt;北京市基本医疗保险规定&gt;的决定、关于贯彻实施《北京市基本医疗保险规定》有关问题的处理办法、关于印发《北京市基本医疗保险参保人员就医管理暂行办法》的通知、关于印发《北京市基本医疗保险费用审核结算有关问题的处理意见》的通知、关于实施社会保障卡医疗费用实时结算有关问题的通知、关于北京市社会保障卡实施过程中就医结算有关问题的通知、关于北京市社会保障卡实施过程中门(急)诊医疗费用审核结算有关问题的通知、关于北京市市级公费医疗单位参加基本医疗保险就医及审核结算等有关问题的通知、关于做好参保人员门、急诊医疗费用手工报销工作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第158号令】【京劳社医发〔2001〕19号】【京劳社医发〔2001〕23号】【京劳社医保发［2001］39号】【京人社办发〔2009〕13号】【京人社办发〔2009〕37号】【京人社办发［2009］34号】【京人社医保发〔2011〕342号】【京医保发〔2009〕40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负责社会保险类相关政策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社会保险个人权益记录查询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社会保险个人权益记录管理办法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【中华人民共和国人力资源和社会保障部令第14号】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58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负责社会保险类相关政策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城乡居民基本养老保险转移接续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社会保险法、北京市城乡居民养老保险办法、城乡养老保险制度衔接暂行办法、关于贯彻落实国务院统一城乡居民基本养老保险制度暨实施城乡养老保险制度衔接有关问题的通知、关于进一步完善城乡居民基本养老保险经办规程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【京人社保发〔2014〕269号】【京人社居发〔2014〕177号】【人社部发〔2014〕17号】【京政发〔2008〕49号】【中华人民共和国主席令第35号】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14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城乡居民医保参保、续保、减员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北京市城乡居民基本医疗保险办法实施细则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京人社农合发〔2017〕250号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70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85</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协助异地领取社会保险(障)待遇人员进行资格认证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北京市领取社会保险(障)长期待遇人员资格认证管理暂行办法、关于做好领取社会保险(障)长期待遇人员资格认证工作有关问题的通知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【京社保发〔2010〕205】【京社保发〔2010〕45号】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86</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负责社会保险类相关政策</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城乡居民基本养老保险参保缴费与给付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中华人民共和国社会保险法、北京市城乡居民养老保险办法、关于贯彻落实国务院统一城乡居民基本养老保险制度暨实施城乡养老保险制度衔接有关问题的通知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【人社居发〔2014〕177号】【京政发〔2008〕49号】【中华人民共和国主席令第35号】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84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87</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无社会保障老年居民养老保障待遇缴费与给付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北京市城乡无社会保障老年居民养老保障办法的通知、《北京市城乡无社会保障老年居民养老保障办法》实施细则的通知；《北京市城乡无社会保障老年居民养老保障办法有关问题的通知》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京政发[2007]35号文；京劳社农发[2009]13号；京劳社养发[2008]229号文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88</w:t>
            </w:r>
          </w:p>
        </w:tc>
        <w:tc>
          <w:tcPr>
            <w:tcW w:w="1080" w:type="dxa"/>
            <w:vMerge w:val="continue"/>
            <w:tcBorders>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部分企业退休人员资格认定及基本养老保险待遇核准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北京市基本养老保险规定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【北京市人民政府令第183号】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42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89</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无档案人员缴纳社会保险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关于本市城镇户籍无档案人员参加社会保险业务操作办法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【京社保发〔2010〕51号】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90</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城乡居民基本养老保险注销登记及结算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中华人民共和国社会保险法、关于进一步完善城乡居民基本养老保险经办规程有关问题的通知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【中华人民共和国主席令第35号】【京人社发〔2014〕269号】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66"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91</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异地居住人员领取社会保险(障)待遇资格协助认证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关于对异地居住退休人员进行领取养老金资格协助认证工作的通知、中华人民共和国社会保险法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【劳社厅发〔2004〕8号】【中华人民共和国主席令第35号】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44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负责社会化退休人员管理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实行社区管理的企业退休人员申领住宅清洁能源分户自采暖补贴办理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居民住宅清洁能源分户自采暖补贴暂行办法、关于印发&lt;城镇登记失业人员申领住宅清洁能源分户自采暖补贴的实施意见&gt;和&lt;实行社区管理的企业退休人员申领住宅清洁能源分户自采暖补贴的实施意见&gt;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【京政管字〔2006〕22号】【京劳社办发〔2006〕60号】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2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实行社会化管理的退休人员档案接收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关于印发《北京市国有破产企业职工分流安置暂行办法》的通知、北京市实行社会化管理的企业退休人员人事档案管理试行办法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【京劳社就发〔2002〕53号】【京劳服社发〔2004〕7号】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819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参保死亡人员</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中华人民共和国社会保险法》、《人力资源社会保障部财政部关于印发&lt;企业职工基本养老保险遗属待遇暂行办法&gt;的通知》、《人力资源社会保障部办公厅关于企业职工基本养老保险参保人员服刑期间死亡等情形其遗属领取遗属待遇问题的复函》、北京市人力资源和社会保障局、北京市财政局《北京市企业职工基本养老保险遗属待遇有关问题的通知》、北京市社会保险基金管理中心《关于印发&lt;北京市企业职工基本养老保险遗属待遇申领经办流程&gt;（试行）的通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人社部发〔2021〕18号、人社厅函〔2021〕120号、京人社养发〔2021〕29号、京社保发〔2021〕12号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遗属待遇申领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95</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为实行社会化管理的退休人员开具相关证明</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关于北京市实行社会化管理的企业退休人员人事档案管理试行办法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【京劳服社发〔2004〕7号】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2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96</w:t>
            </w:r>
          </w:p>
        </w:tc>
        <w:tc>
          <w:tcPr>
            <w:tcW w:w="1080" w:type="dxa"/>
            <w:vMerge w:val="restart"/>
            <w:tcBorders>
              <w:top w:val="single" w:color="000000" w:sz="4" w:space="0"/>
              <w:left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负责社会化退休人员管理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公共服务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失业人员、社会化退休人员档案查阅服务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企业职工档案管理工作规定的通知、关于印发《北京市失业保险规定实施办法》的通知、关于北京市实行社会化管理的企业退休人员人事档案管理试行办法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【劳力字〔1992〕33号】【京劳社失发〔1999〕129号】【京劳服社发〔2004〕7号】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281"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97</w:t>
            </w:r>
          </w:p>
        </w:tc>
        <w:tc>
          <w:tcPr>
            <w:tcW w:w="1080" w:type="dxa"/>
            <w:vMerge w:val="continue"/>
            <w:tcBorders>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失业人员办理退休手续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主动公开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北京市基本养老保险规定、关于进一步加强基础管理，规范退休核准工作有关问题的通知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【北京市政府183号令】【京劳社养发〔2011〕49号】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安定门街道办事处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实时公开</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政府网站常规公开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魏碑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73B57"/>
    <w:rsid w:val="27FF37BE"/>
    <w:rsid w:val="2F3278CD"/>
    <w:rsid w:val="43257F67"/>
    <w:rsid w:val="54841AA7"/>
    <w:rsid w:val="70ED15FA"/>
    <w:rsid w:val="7101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2024-07-23T09:18:19Z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